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3FB" w:rsidRDefault="008A52B2">
      <w:pPr>
        <w:rPr>
          <w:rFonts w:ascii="Times New Roman" w:hAnsi="Times New Roman" w:cs="Times New Roman"/>
          <w:sz w:val="32"/>
          <w:szCs w:val="32"/>
        </w:rPr>
      </w:pPr>
      <w:r w:rsidRPr="008A52B2">
        <w:rPr>
          <w:rFonts w:ascii="Times New Roman" w:hAnsi="Times New Roman" w:cs="Times New Roman"/>
          <w:sz w:val="32"/>
          <w:szCs w:val="32"/>
        </w:rPr>
        <w:t xml:space="preserve">              </w:t>
      </w:r>
      <w:r w:rsidR="003E76D6">
        <w:rPr>
          <w:rFonts w:ascii="Times New Roman" w:hAnsi="Times New Roman" w:cs="Times New Roman"/>
          <w:sz w:val="32"/>
          <w:szCs w:val="32"/>
        </w:rPr>
        <w:t xml:space="preserve">                           </w:t>
      </w:r>
      <w:bookmarkStart w:id="0" w:name="_GoBack"/>
      <w:bookmarkEnd w:id="0"/>
      <w:r w:rsidRPr="008A52B2">
        <w:rPr>
          <w:rFonts w:ascii="Times New Roman" w:hAnsi="Times New Roman" w:cs="Times New Roman"/>
          <w:sz w:val="32"/>
          <w:szCs w:val="32"/>
        </w:rPr>
        <w:t xml:space="preserve"> Объявление</w:t>
      </w:r>
    </w:p>
    <w:p w:rsidR="008A52B2" w:rsidRDefault="008A52B2" w:rsidP="000B468E">
      <w:pPr>
        <w:jc w:val="both"/>
        <w:rPr>
          <w:rFonts w:ascii="Times New Roman" w:hAnsi="Times New Roman" w:cs="Times New Roman"/>
          <w:sz w:val="32"/>
          <w:szCs w:val="32"/>
        </w:rPr>
      </w:pPr>
      <w:r>
        <w:rPr>
          <w:rFonts w:ascii="Times New Roman" w:hAnsi="Times New Roman" w:cs="Times New Roman"/>
          <w:sz w:val="32"/>
          <w:szCs w:val="32"/>
        </w:rPr>
        <w:t xml:space="preserve">    23 октября 2018 года с 11-00 до 13-00 в МКУК «Районный центр народного творчества» Общественная палата Курской области проводит выездной прием по оказанию бесплатных юридических консультаций жителям района. Прием проводят члены Общественной палаты Курской области, представители управления Минюста России по Курской области, Прокуратуры Курской области, Курской областной нотариальной палаты, УФССП по Курской области. УФНС по Курской области, управления Росреестра, отделения Пенсионного фонда РФ по Курской области, коллегии адвокатов «Терновцов и партнеры» Адвокатской палаты Курской области</w:t>
      </w:r>
      <w:r w:rsidR="000B468E">
        <w:rPr>
          <w:rFonts w:ascii="Times New Roman" w:hAnsi="Times New Roman" w:cs="Times New Roman"/>
          <w:sz w:val="32"/>
          <w:szCs w:val="32"/>
        </w:rPr>
        <w:t>.</w:t>
      </w:r>
    </w:p>
    <w:p w:rsidR="000B468E" w:rsidRPr="008A52B2" w:rsidRDefault="000B468E" w:rsidP="000B468E">
      <w:pPr>
        <w:jc w:val="both"/>
        <w:rPr>
          <w:rFonts w:ascii="Times New Roman" w:hAnsi="Times New Roman" w:cs="Times New Roman"/>
          <w:sz w:val="32"/>
          <w:szCs w:val="32"/>
        </w:rPr>
      </w:pPr>
      <w:r>
        <w:rPr>
          <w:rFonts w:ascii="Times New Roman" w:hAnsi="Times New Roman" w:cs="Times New Roman"/>
          <w:sz w:val="32"/>
          <w:szCs w:val="32"/>
        </w:rPr>
        <w:t>Предварительная запись по т.2-28-84</w:t>
      </w:r>
      <w:r w:rsidR="009C1379">
        <w:rPr>
          <w:rFonts w:ascii="Times New Roman" w:hAnsi="Times New Roman" w:cs="Times New Roman"/>
          <w:sz w:val="32"/>
          <w:szCs w:val="32"/>
        </w:rPr>
        <w:t>,т.2-29-92.</w:t>
      </w:r>
    </w:p>
    <w:sectPr w:rsidR="000B468E" w:rsidRPr="008A52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A67"/>
    <w:rsid w:val="000B468E"/>
    <w:rsid w:val="003743FB"/>
    <w:rsid w:val="003E76D6"/>
    <w:rsid w:val="008A52B2"/>
    <w:rsid w:val="009C1379"/>
    <w:rsid w:val="00B44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80120F-DA57-4563-89DF-5CD21A76A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137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C13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104</Words>
  <Characters>596</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PC2811131</dc:creator>
  <cp:keywords/>
  <dc:description/>
  <cp:lastModifiedBy>PC2811131</cp:lastModifiedBy>
  <cp:revision>3</cp:revision>
  <cp:lastPrinted>2018-09-28T05:54:00Z</cp:lastPrinted>
  <dcterms:created xsi:type="dcterms:W3CDTF">2018-09-28T05:28:00Z</dcterms:created>
  <dcterms:modified xsi:type="dcterms:W3CDTF">2018-09-28T05:55:00Z</dcterms:modified>
</cp:coreProperties>
</file>