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734" w:rsidRPr="00B20734" w:rsidRDefault="00B20734" w:rsidP="00B20734">
      <w:pPr>
        <w:tabs>
          <w:tab w:val="left" w:pos="4536"/>
        </w:tabs>
        <w:suppressAutoHyphens/>
        <w:spacing w:after="0" w:line="240" w:lineRule="auto"/>
        <w:jc w:val="center"/>
        <w:rPr>
          <w:rFonts w:ascii="Arial" w:eastAsia="Times New Roman" w:hAnsi="Arial" w:cs="Arial"/>
          <w:b/>
          <w:spacing w:val="60"/>
          <w:sz w:val="32"/>
          <w:szCs w:val="32"/>
          <w:lang w:eastAsia="ar-SA"/>
        </w:rPr>
      </w:pPr>
      <w:r w:rsidRPr="00B20734">
        <w:rPr>
          <w:rFonts w:ascii="Arial" w:eastAsia="Times New Roman" w:hAnsi="Arial" w:cs="Arial"/>
          <w:noProof/>
          <w:sz w:val="32"/>
          <w:szCs w:val="32"/>
          <w:lang w:eastAsia="ru-RU"/>
        </w:rPr>
        <w:drawing>
          <wp:inline distT="0" distB="0" distL="0" distR="0" wp14:anchorId="5C86D673" wp14:editId="3BDDD6C4">
            <wp:extent cx="752475" cy="9048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904875"/>
                    </a:xfrm>
                    <a:prstGeom prst="rect">
                      <a:avLst/>
                    </a:prstGeom>
                    <a:solidFill>
                      <a:srgbClr val="FFFFFF"/>
                    </a:solidFill>
                    <a:ln>
                      <a:noFill/>
                    </a:ln>
                  </pic:spPr>
                </pic:pic>
              </a:graphicData>
            </a:graphic>
          </wp:inline>
        </w:drawing>
      </w:r>
    </w:p>
    <w:p w:rsidR="00B20734" w:rsidRPr="00B20734" w:rsidRDefault="00B20734" w:rsidP="00B20734">
      <w:pPr>
        <w:suppressAutoHyphens/>
        <w:spacing w:after="0" w:line="240" w:lineRule="auto"/>
        <w:jc w:val="center"/>
        <w:rPr>
          <w:rFonts w:ascii="Times New Roman" w:eastAsia="Times New Roman" w:hAnsi="Times New Roman" w:cs="Times New Roman"/>
          <w:b/>
          <w:spacing w:val="60"/>
          <w:sz w:val="32"/>
          <w:szCs w:val="32"/>
          <w:lang w:eastAsia="ar-SA"/>
        </w:rPr>
      </w:pPr>
      <w:r w:rsidRPr="00B20734">
        <w:rPr>
          <w:rFonts w:ascii="Times New Roman" w:eastAsia="Times New Roman" w:hAnsi="Times New Roman" w:cs="Times New Roman"/>
          <w:b/>
          <w:spacing w:val="60"/>
          <w:sz w:val="32"/>
          <w:szCs w:val="32"/>
          <w:lang w:eastAsia="ar-SA"/>
        </w:rPr>
        <w:t>АДМИНИСТРАЦИЯ ГОРОДА СУДЖИ КУРСКОЙ ОБЛАСТИ</w:t>
      </w:r>
    </w:p>
    <w:p w:rsidR="00B20734" w:rsidRPr="00B20734" w:rsidRDefault="00B20734" w:rsidP="00B20734">
      <w:pPr>
        <w:suppressAutoHyphens/>
        <w:spacing w:after="0" w:line="240" w:lineRule="auto"/>
        <w:rPr>
          <w:rFonts w:ascii="Times New Roman" w:eastAsia="Times New Roman" w:hAnsi="Times New Roman" w:cs="Times New Roman"/>
          <w:sz w:val="32"/>
          <w:szCs w:val="32"/>
          <w:lang w:eastAsia="ar-SA"/>
        </w:rPr>
      </w:pPr>
    </w:p>
    <w:p w:rsidR="00B20734" w:rsidRPr="00B20734" w:rsidRDefault="00B20734" w:rsidP="00B20734">
      <w:pPr>
        <w:suppressAutoHyphens/>
        <w:spacing w:after="0" w:line="240" w:lineRule="auto"/>
        <w:jc w:val="center"/>
        <w:rPr>
          <w:rFonts w:ascii="Times New Roman" w:eastAsia="Times New Roman" w:hAnsi="Times New Roman" w:cs="Times New Roman"/>
          <w:b/>
          <w:sz w:val="32"/>
          <w:szCs w:val="32"/>
          <w:lang w:eastAsia="ar-SA"/>
        </w:rPr>
      </w:pPr>
      <w:proofErr w:type="gramStart"/>
      <w:r w:rsidRPr="00B20734">
        <w:rPr>
          <w:rFonts w:ascii="Times New Roman" w:eastAsia="Times New Roman" w:hAnsi="Times New Roman" w:cs="Times New Roman"/>
          <w:b/>
          <w:sz w:val="32"/>
          <w:szCs w:val="32"/>
          <w:lang w:eastAsia="ar-SA"/>
        </w:rPr>
        <w:t>П</w:t>
      </w:r>
      <w:proofErr w:type="gramEnd"/>
      <w:r w:rsidRPr="00B20734">
        <w:rPr>
          <w:rFonts w:ascii="Times New Roman" w:eastAsia="Times New Roman" w:hAnsi="Times New Roman" w:cs="Times New Roman"/>
          <w:b/>
          <w:sz w:val="32"/>
          <w:szCs w:val="32"/>
          <w:lang w:eastAsia="ar-SA"/>
        </w:rPr>
        <w:t xml:space="preserve"> О С Т А Н О В Л Е Н И Е</w:t>
      </w:r>
    </w:p>
    <w:p w:rsidR="00B20734" w:rsidRPr="00B20734" w:rsidRDefault="00B20734" w:rsidP="00B20734">
      <w:pPr>
        <w:suppressAutoHyphens/>
        <w:spacing w:after="0" w:line="240" w:lineRule="auto"/>
        <w:jc w:val="center"/>
        <w:rPr>
          <w:rFonts w:ascii="Times New Roman" w:eastAsia="Times New Roman" w:hAnsi="Times New Roman" w:cs="Times New Roman"/>
          <w:b/>
          <w:sz w:val="32"/>
          <w:szCs w:val="32"/>
          <w:lang w:eastAsia="ar-SA"/>
        </w:rPr>
      </w:pPr>
      <w:r w:rsidRPr="00B20734">
        <w:rPr>
          <w:rFonts w:ascii="Times New Roman" w:eastAsia="Times New Roman" w:hAnsi="Times New Roman" w:cs="Times New Roman"/>
          <w:b/>
          <w:sz w:val="32"/>
          <w:szCs w:val="32"/>
          <w:lang w:eastAsia="ar-SA"/>
        </w:rPr>
        <w:t xml:space="preserve">от  </w:t>
      </w:r>
      <w:r>
        <w:rPr>
          <w:rFonts w:ascii="Times New Roman" w:eastAsia="Times New Roman" w:hAnsi="Times New Roman" w:cs="Times New Roman"/>
          <w:b/>
          <w:sz w:val="32"/>
          <w:szCs w:val="32"/>
          <w:lang w:eastAsia="ar-SA"/>
        </w:rPr>
        <w:t>26</w:t>
      </w:r>
      <w:r w:rsidRPr="00B20734">
        <w:rPr>
          <w:rFonts w:ascii="Times New Roman" w:eastAsia="Times New Roman" w:hAnsi="Times New Roman" w:cs="Times New Roman"/>
          <w:b/>
          <w:sz w:val="32"/>
          <w:szCs w:val="32"/>
          <w:lang w:eastAsia="ar-SA"/>
        </w:rPr>
        <w:t xml:space="preserve">  </w:t>
      </w:r>
      <w:bookmarkStart w:id="0" w:name="_GoBack"/>
      <w:bookmarkEnd w:id="0"/>
      <w:r w:rsidRPr="00B20734">
        <w:rPr>
          <w:rFonts w:ascii="Times New Roman" w:eastAsia="Times New Roman" w:hAnsi="Times New Roman" w:cs="Times New Roman"/>
          <w:b/>
          <w:sz w:val="32"/>
          <w:szCs w:val="32"/>
          <w:lang w:eastAsia="ar-SA"/>
        </w:rPr>
        <w:t xml:space="preserve">февраля 2024 г. №   </w:t>
      </w:r>
      <w:r>
        <w:rPr>
          <w:rFonts w:ascii="Times New Roman" w:eastAsia="Times New Roman" w:hAnsi="Times New Roman" w:cs="Times New Roman"/>
          <w:b/>
          <w:sz w:val="32"/>
          <w:szCs w:val="32"/>
          <w:lang w:eastAsia="ar-SA"/>
        </w:rPr>
        <w:t>54</w:t>
      </w:r>
    </w:p>
    <w:p w:rsidR="00B20734" w:rsidRPr="00B20734" w:rsidRDefault="00B20734" w:rsidP="00B20734">
      <w:pPr>
        <w:suppressAutoHyphens/>
        <w:spacing w:after="0" w:line="240" w:lineRule="auto"/>
        <w:jc w:val="center"/>
        <w:rPr>
          <w:rFonts w:ascii="Times New Roman" w:eastAsia="Times New Roman" w:hAnsi="Times New Roman" w:cs="Times New Roman"/>
          <w:sz w:val="32"/>
          <w:szCs w:val="32"/>
          <w:lang w:eastAsia="ar-SA"/>
        </w:rPr>
      </w:pPr>
    </w:p>
    <w:p w:rsidR="00B20734" w:rsidRPr="00B20734" w:rsidRDefault="00B20734" w:rsidP="00B20734">
      <w:pPr>
        <w:suppressAutoHyphens/>
        <w:spacing w:after="0" w:line="240" w:lineRule="auto"/>
        <w:jc w:val="center"/>
        <w:rPr>
          <w:rFonts w:ascii="Times New Roman" w:eastAsia="Times New Roman" w:hAnsi="Times New Roman" w:cs="Times New Roman"/>
          <w:b/>
          <w:sz w:val="32"/>
          <w:szCs w:val="32"/>
          <w:lang w:eastAsia="ar-SA"/>
        </w:rPr>
      </w:pPr>
      <w:r w:rsidRPr="00B20734">
        <w:rPr>
          <w:rFonts w:ascii="Times New Roman" w:eastAsia="Times New Roman" w:hAnsi="Times New Roman" w:cs="Times New Roman"/>
          <w:b/>
          <w:sz w:val="32"/>
          <w:szCs w:val="32"/>
          <w:lang w:eastAsia="ar-SA"/>
        </w:rPr>
        <w:t>О проведении открытого аукциона на право заключения договора на размещение нестационарного торгового объекта</w:t>
      </w:r>
    </w:p>
    <w:p w:rsidR="00B20734" w:rsidRPr="00B20734" w:rsidRDefault="00B20734" w:rsidP="00B20734">
      <w:pPr>
        <w:suppressAutoHyphens/>
        <w:spacing w:after="0" w:line="240" w:lineRule="auto"/>
        <w:ind w:firstLine="708"/>
        <w:jc w:val="both"/>
        <w:rPr>
          <w:rFonts w:ascii="Times New Roman" w:eastAsia="Times New Roman" w:hAnsi="Times New Roman" w:cs="Times New Roman"/>
          <w:bCs/>
          <w:color w:val="FF0000"/>
          <w:spacing w:val="-2"/>
          <w:sz w:val="24"/>
          <w:szCs w:val="24"/>
          <w:lang w:eastAsia="ar-SA"/>
        </w:rPr>
      </w:pPr>
    </w:p>
    <w:p w:rsidR="00B20734" w:rsidRPr="00B20734" w:rsidRDefault="00B20734" w:rsidP="00B20734">
      <w:pPr>
        <w:suppressAutoHyphens/>
        <w:spacing w:after="0" w:line="240" w:lineRule="auto"/>
        <w:ind w:firstLine="708"/>
        <w:jc w:val="both"/>
        <w:rPr>
          <w:rFonts w:ascii="Times New Roman" w:eastAsia="Times New Roman" w:hAnsi="Times New Roman" w:cs="Times New Roman"/>
          <w:sz w:val="28"/>
          <w:szCs w:val="28"/>
          <w:lang w:eastAsia="ar-SA"/>
        </w:rPr>
      </w:pPr>
      <w:proofErr w:type="gramStart"/>
      <w:r w:rsidRPr="00B20734">
        <w:rPr>
          <w:rFonts w:ascii="Times New Roman" w:eastAsia="Times New Roman" w:hAnsi="Times New Roman" w:cs="Times New Roman"/>
          <w:sz w:val="28"/>
          <w:szCs w:val="28"/>
          <w:lang w:eastAsia="ar-SA"/>
        </w:rPr>
        <w:t xml:space="preserve">Руководствуясь </w:t>
      </w:r>
      <w:r w:rsidRPr="00B20734">
        <w:rPr>
          <w:rFonts w:ascii="Times New Roman" w:eastAsia="Calibri" w:hAnsi="Times New Roman" w:cs="Times New Roman"/>
          <w:sz w:val="28"/>
          <w:szCs w:val="28"/>
          <w:lang w:eastAsia="ar-SA"/>
        </w:rPr>
        <w:t xml:space="preserve">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26.07.2006 № 135-ФЗ «О защите конкуренции», Федеральным законом от 28.12.2009 № 381-ФЗ «Об основах государственного регулирования торговой деятельности в Российской федерации», Уставом </w:t>
      </w:r>
      <w:r w:rsidRPr="00B20734">
        <w:rPr>
          <w:rFonts w:ascii="Times New Roman" w:eastAsia="Times New Roman" w:hAnsi="Times New Roman" w:cs="Times New Roman"/>
          <w:sz w:val="28"/>
          <w:szCs w:val="28"/>
          <w:lang w:eastAsia="ar-SA"/>
        </w:rPr>
        <w:t>муниципального образования «город Суджа» Суджанского района Курской области</w:t>
      </w:r>
      <w:r w:rsidRPr="00B20734">
        <w:rPr>
          <w:rFonts w:ascii="Times New Roman" w:eastAsia="Calibri" w:hAnsi="Times New Roman" w:cs="Times New Roman"/>
          <w:sz w:val="28"/>
          <w:szCs w:val="28"/>
          <w:lang w:eastAsia="ar-SA"/>
        </w:rPr>
        <w:t xml:space="preserve">, </w:t>
      </w:r>
      <w:r w:rsidRPr="00B20734">
        <w:rPr>
          <w:rFonts w:ascii="Times New Roman" w:eastAsia="Times New Roman" w:hAnsi="Times New Roman" w:cs="Times New Roman"/>
          <w:sz w:val="28"/>
          <w:szCs w:val="28"/>
          <w:lang w:eastAsia="ru-RU"/>
        </w:rPr>
        <w:t>Положением о размещении нестационарных торговых объектов на территории муниципального образования</w:t>
      </w:r>
      <w:proofErr w:type="gramEnd"/>
      <w:r w:rsidRPr="00B20734">
        <w:rPr>
          <w:rFonts w:ascii="Times New Roman" w:eastAsia="Times New Roman" w:hAnsi="Times New Roman" w:cs="Times New Roman"/>
          <w:sz w:val="28"/>
          <w:szCs w:val="28"/>
          <w:lang w:eastAsia="ru-RU"/>
        </w:rPr>
        <w:t xml:space="preserve"> «</w:t>
      </w:r>
      <w:proofErr w:type="gramStart"/>
      <w:r w:rsidRPr="00B20734">
        <w:rPr>
          <w:rFonts w:ascii="Times New Roman" w:eastAsia="Times New Roman" w:hAnsi="Times New Roman" w:cs="Times New Roman"/>
          <w:sz w:val="28"/>
          <w:szCs w:val="28"/>
          <w:lang w:eastAsia="ru-RU"/>
        </w:rPr>
        <w:t>город Суджа» Суджанского района Курской области», утверждённым Постановлением Администрации города Суджи от 22.11.2023 г. № 205</w:t>
      </w:r>
      <w:r w:rsidRPr="00B20734">
        <w:rPr>
          <w:rFonts w:ascii="Times New Roman" w:eastAsia="Calibri" w:hAnsi="Times New Roman" w:cs="Times New Roman"/>
          <w:sz w:val="28"/>
          <w:szCs w:val="28"/>
          <w:lang w:eastAsia="ar-SA"/>
        </w:rPr>
        <w:t>, Постановлением администрации города Суджи Курской области от 29.12.2023 № 251 «Об утверждении схемы размещения нестационарных торговых объектов на территории муниципального образования «город Суджа» Курской области», Постановлением администрации  города Суджи от 22.11.2023 № 206 «Об утверждении Положения о порядке организации и проведения открытого аукциона в</w:t>
      </w:r>
      <w:proofErr w:type="gramEnd"/>
      <w:r w:rsidRPr="00B20734">
        <w:rPr>
          <w:rFonts w:ascii="Times New Roman" w:eastAsia="Calibri" w:hAnsi="Times New Roman" w:cs="Times New Roman"/>
          <w:sz w:val="28"/>
          <w:szCs w:val="28"/>
          <w:lang w:eastAsia="ar-SA"/>
        </w:rPr>
        <w:t xml:space="preserve"> </w:t>
      </w:r>
      <w:proofErr w:type="gramStart"/>
      <w:r w:rsidRPr="00B20734">
        <w:rPr>
          <w:rFonts w:ascii="Times New Roman" w:eastAsia="Calibri" w:hAnsi="Times New Roman" w:cs="Times New Roman"/>
          <w:sz w:val="28"/>
          <w:szCs w:val="28"/>
          <w:lang w:eastAsia="ar-SA"/>
        </w:rPr>
        <w:t>электронной форме на</w:t>
      </w:r>
      <w:proofErr w:type="gramEnd"/>
      <w:r w:rsidRPr="00B20734">
        <w:rPr>
          <w:rFonts w:ascii="Times New Roman" w:eastAsia="Calibri" w:hAnsi="Times New Roman" w:cs="Times New Roman"/>
          <w:sz w:val="28"/>
          <w:szCs w:val="28"/>
          <w:lang w:eastAsia="ar-SA"/>
        </w:rPr>
        <w:t xml:space="preserve"> право размещения нестационарного торгового объекта на территории муниципального образования «город Суджа» Курской области Суджанского района»</w:t>
      </w:r>
      <w:r w:rsidRPr="00B20734">
        <w:rPr>
          <w:rFonts w:ascii="Times New Roman" w:eastAsia="Times New Roman" w:hAnsi="Times New Roman" w:cs="Times New Roman"/>
          <w:sz w:val="28"/>
          <w:szCs w:val="28"/>
          <w:lang w:eastAsia="ar-SA"/>
        </w:rPr>
        <w:t>, Администрация города Суджа Курской области ПОСТАНОВЛЯЕТ:</w:t>
      </w:r>
    </w:p>
    <w:p w:rsidR="00B20734" w:rsidRPr="00B20734" w:rsidRDefault="00B20734" w:rsidP="00B20734">
      <w:pPr>
        <w:numPr>
          <w:ilvl w:val="0"/>
          <w:numId w:val="17"/>
        </w:numPr>
        <w:tabs>
          <w:tab w:val="left" w:pos="0"/>
          <w:tab w:val="left" w:pos="1134"/>
        </w:tabs>
        <w:suppressAutoHyphens/>
        <w:spacing w:after="0" w:line="240" w:lineRule="auto"/>
        <w:ind w:left="0" w:firstLine="709"/>
        <w:jc w:val="both"/>
        <w:rPr>
          <w:rFonts w:ascii="Times New Roman" w:eastAsia="Times New Roman" w:hAnsi="Times New Roman" w:cs="Times New Roman"/>
          <w:sz w:val="28"/>
          <w:szCs w:val="28"/>
          <w:lang w:eastAsia="ar-SA"/>
        </w:rPr>
      </w:pPr>
      <w:r w:rsidRPr="00B20734">
        <w:rPr>
          <w:rFonts w:ascii="Times New Roman" w:eastAsia="Times New Roman" w:hAnsi="Times New Roman" w:cs="Times New Roman"/>
          <w:sz w:val="28"/>
          <w:szCs w:val="28"/>
          <w:lang w:eastAsia="ar-SA"/>
        </w:rPr>
        <w:t>Провести аукцион на право заключения договора на размещение нестационарного торгового объекта – киоска для осуществления торговли печатной продукцией общей площадью 5,3 кв. м. по адресу: Курская область, г. Суджа, пл. Привокзальная.</w:t>
      </w:r>
    </w:p>
    <w:p w:rsidR="00B20734" w:rsidRPr="00B20734" w:rsidRDefault="00B20734" w:rsidP="00B20734">
      <w:pPr>
        <w:numPr>
          <w:ilvl w:val="0"/>
          <w:numId w:val="17"/>
        </w:numPr>
        <w:tabs>
          <w:tab w:val="left" w:pos="0"/>
          <w:tab w:val="left" w:pos="1134"/>
        </w:tabs>
        <w:suppressAutoHyphens/>
        <w:spacing w:after="0" w:line="240" w:lineRule="auto"/>
        <w:ind w:left="0" w:firstLine="709"/>
        <w:jc w:val="both"/>
        <w:rPr>
          <w:rFonts w:ascii="Times New Roman" w:eastAsia="Times New Roman" w:hAnsi="Times New Roman" w:cs="Times New Roman"/>
          <w:sz w:val="28"/>
          <w:szCs w:val="28"/>
          <w:lang w:eastAsia="ar-SA"/>
        </w:rPr>
      </w:pPr>
      <w:r w:rsidRPr="00B20734">
        <w:rPr>
          <w:rFonts w:ascii="Times New Roman" w:eastAsia="Times New Roman" w:hAnsi="Times New Roman" w:cs="Times New Roman"/>
          <w:sz w:val="28"/>
          <w:szCs w:val="28"/>
          <w:lang w:eastAsia="ar-SA"/>
        </w:rPr>
        <w:t>Утвердить аукционную документацию об аукционе на право заключения договора на размещение нестационарного торгового объекта – киоска для осуществления торговли печатной продукцией общей площадью 5,3 кв. м. по адресу: Курская область, г. Суджа, пл. Привокзальная.</w:t>
      </w:r>
    </w:p>
    <w:p w:rsidR="00B20734" w:rsidRPr="00B20734" w:rsidRDefault="00B20734" w:rsidP="00B20734">
      <w:pPr>
        <w:tabs>
          <w:tab w:val="left" w:pos="709"/>
        </w:tabs>
        <w:suppressAutoHyphens/>
        <w:spacing w:after="0" w:line="240" w:lineRule="auto"/>
        <w:jc w:val="both"/>
        <w:rPr>
          <w:rFonts w:ascii="Times New Roman" w:eastAsia="Times New Roman" w:hAnsi="Times New Roman" w:cs="Times New Roman"/>
          <w:sz w:val="28"/>
          <w:szCs w:val="28"/>
          <w:lang w:eastAsia="ar-SA"/>
        </w:rPr>
      </w:pPr>
      <w:r w:rsidRPr="00B20734">
        <w:rPr>
          <w:rFonts w:ascii="Times New Roman" w:eastAsia="Times New Roman" w:hAnsi="Times New Roman" w:cs="Times New Roman"/>
          <w:sz w:val="28"/>
          <w:szCs w:val="28"/>
          <w:lang w:eastAsia="ar-SA"/>
        </w:rPr>
        <w:t xml:space="preserve">          3. </w:t>
      </w:r>
      <w:proofErr w:type="gramStart"/>
      <w:r w:rsidRPr="00B20734">
        <w:rPr>
          <w:rFonts w:ascii="Times New Roman" w:eastAsia="Times New Roman" w:hAnsi="Times New Roman" w:cs="Times New Roman"/>
          <w:sz w:val="28"/>
          <w:szCs w:val="28"/>
          <w:lang w:eastAsia="ar-SA"/>
        </w:rPr>
        <w:t>Контроль за</w:t>
      </w:r>
      <w:proofErr w:type="gramEnd"/>
      <w:r w:rsidRPr="00B20734">
        <w:rPr>
          <w:rFonts w:ascii="Times New Roman" w:eastAsia="Times New Roman" w:hAnsi="Times New Roman" w:cs="Times New Roman"/>
          <w:sz w:val="28"/>
          <w:szCs w:val="28"/>
          <w:lang w:eastAsia="ar-SA"/>
        </w:rPr>
        <w:t xml:space="preserve">  исполнением  настоящего Постановления возложить на </w:t>
      </w:r>
      <w:proofErr w:type="spellStart"/>
      <w:r w:rsidRPr="00B20734">
        <w:rPr>
          <w:rFonts w:ascii="Times New Roman" w:eastAsia="Times New Roman" w:hAnsi="Times New Roman" w:cs="Times New Roman"/>
          <w:sz w:val="28"/>
          <w:szCs w:val="28"/>
          <w:lang w:eastAsia="ar-SA"/>
        </w:rPr>
        <w:t>и.о</w:t>
      </w:r>
      <w:proofErr w:type="spellEnd"/>
      <w:r w:rsidRPr="00B20734">
        <w:rPr>
          <w:rFonts w:ascii="Times New Roman" w:eastAsia="Times New Roman" w:hAnsi="Times New Roman" w:cs="Times New Roman"/>
          <w:sz w:val="28"/>
          <w:szCs w:val="28"/>
          <w:lang w:eastAsia="ar-SA"/>
        </w:rPr>
        <w:t>. Главы города Суджи Рыжкова С.С.</w:t>
      </w:r>
    </w:p>
    <w:p w:rsidR="00B20734" w:rsidRPr="00B20734" w:rsidRDefault="00B20734" w:rsidP="00B20734">
      <w:pPr>
        <w:tabs>
          <w:tab w:val="left" w:pos="851"/>
        </w:tabs>
        <w:suppressAutoHyphens/>
        <w:spacing w:after="0" w:line="240" w:lineRule="auto"/>
        <w:jc w:val="both"/>
        <w:rPr>
          <w:rFonts w:ascii="Times New Roman" w:eastAsia="Times New Roman" w:hAnsi="Times New Roman" w:cs="Times New Roman"/>
          <w:sz w:val="28"/>
          <w:szCs w:val="28"/>
          <w:lang w:eastAsia="ar-SA"/>
        </w:rPr>
      </w:pPr>
      <w:r w:rsidRPr="00B20734">
        <w:rPr>
          <w:rFonts w:ascii="Times New Roman" w:eastAsia="Times New Roman" w:hAnsi="Times New Roman" w:cs="Times New Roman"/>
          <w:sz w:val="28"/>
          <w:szCs w:val="28"/>
          <w:lang w:eastAsia="ar-SA"/>
        </w:rPr>
        <w:t xml:space="preserve">          4. Постановление вступает в силу с момента его подписания.</w:t>
      </w:r>
    </w:p>
    <w:p w:rsidR="00B20734" w:rsidRDefault="00B20734" w:rsidP="00B20734">
      <w:pPr>
        <w:tabs>
          <w:tab w:val="left" w:pos="4536"/>
        </w:tabs>
        <w:suppressAutoHyphens/>
        <w:spacing w:after="0" w:line="240" w:lineRule="auto"/>
        <w:jc w:val="center"/>
        <w:rPr>
          <w:rFonts w:ascii="Times New Roman" w:eastAsia="Times New Roman" w:hAnsi="Times New Roman" w:cs="Times New Roman"/>
          <w:color w:val="000000"/>
          <w:sz w:val="28"/>
          <w:szCs w:val="28"/>
          <w:lang w:eastAsia="ar-SA"/>
        </w:rPr>
      </w:pPr>
    </w:p>
    <w:p w:rsidR="00B20734" w:rsidRPr="00B20734" w:rsidRDefault="00B20734" w:rsidP="00B20734">
      <w:pPr>
        <w:tabs>
          <w:tab w:val="left" w:pos="4536"/>
        </w:tabs>
        <w:suppressAutoHyphens/>
        <w:spacing w:after="0" w:line="240" w:lineRule="auto"/>
        <w:jc w:val="center"/>
        <w:rPr>
          <w:rFonts w:ascii="Arial" w:eastAsia="Times New Roman" w:hAnsi="Arial" w:cs="Arial"/>
          <w:sz w:val="28"/>
          <w:szCs w:val="28"/>
          <w:lang w:eastAsia="ar-SA"/>
        </w:rPr>
      </w:pPr>
      <w:r w:rsidRPr="00B20734">
        <w:rPr>
          <w:rFonts w:ascii="Times New Roman" w:eastAsia="Times New Roman" w:hAnsi="Times New Roman" w:cs="Times New Roman"/>
          <w:color w:val="000000"/>
          <w:sz w:val="28"/>
          <w:szCs w:val="28"/>
          <w:lang w:eastAsia="ar-SA"/>
        </w:rPr>
        <w:t>Гл</w:t>
      </w:r>
      <w:r w:rsidRPr="00B20734">
        <w:rPr>
          <w:rFonts w:ascii="a_FuturaOrto" w:eastAsia="Times New Roman" w:hAnsi="a_FuturaOrto" w:cs="Times New Roman"/>
          <w:color w:val="000000"/>
          <w:sz w:val="28"/>
          <w:szCs w:val="28"/>
          <w:lang w:eastAsia="ar-SA"/>
        </w:rPr>
        <w:t>ав</w:t>
      </w:r>
      <w:r w:rsidRPr="00B20734">
        <w:rPr>
          <w:rFonts w:ascii="Times New Roman" w:eastAsia="Times New Roman" w:hAnsi="Times New Roman" w:cs="Times New Roman"/>
          <w:color w:val="000000"/>
          <w:sz w:val="28"/>
          <w:szCs w:val="28"/>
          <w:lang w:eastAsia="ar-SA"/>
        </w:rPr>
        <w:t>а</w:t>
      </w:r>
      <w:r w:rsidRPr="00B20734">
        <w:rPr>
          <w:rFonts w:ascii="a_FuturaOrto" w:eastAsia="Times New Roman" w:hAnsi="a_FuturaOrto" w:cs="Times New Roman"/>
          <w:color w:val="000000"/>
          <w:sz w:val="28"/>
          <w:szCs w:val="28"/>
          <w:lang w:eastAsia="ar-SA"/>
        </w:rPr>
        <w:t xml:space="preserve">  города   </w:t>
      </w:r>
      <w:r w:rsidRPr="00B20734">
        <w:rPr>
          <w:rFonts w:ascii="Times New Roman" w:eastAsia="Times New Roman" w:hAnsi="Times New Roman" w:cs="Times New Roman"/>
          <w:color w:val="000000"/>
          <w:sz w:val="28"/>
          <w:szCs w:val="28"/>
          <w:lang w:eastAsia="ar-SA"/>
        </w:rPr>
        <w:t xml:space="preserve">Суджи                                                                       </w:t>
      </w:r>
      <w:r w:rsidRPr="00B20734">
        <w:rPr>
          <w:rFonts w:ascii="a_FuturaOrto" w:eastAsia="Times New Roman" w:hAnsi="a_FuturaOrto" w:cs="Times New Roman"/>
          <w:color w:val="000000"/>
          <w:sz w:val="28"/>
          <w:szCs w:val="28"/>
          <w:lang w:eastAsia="ar-SA"/>
        </w:rPr>
        <w:t>В.В. Слащев</w:t>
      </w:r>
      <w:r w:rsidRPr="00B20734">
        <w:rPr>
          <w:rFonts w:ascii="Times New Roman" w:eastAsia="Times New Roman" w:hAnsi="Times New Roman" w:cs="Times New Roman"/>
          <w:color w:val="000000"/>
          <w:sz w:val="28"/>
          <w:szCs w:val="28"/>
          <w:lang w:eastAsia="ar-SA"/>
        </w:rPr>
        <w:t xml:space="preserve">                                          </w:t>
      </w:r>
      <w:r w:rsidRPr="00B20734">
        <w:rPr>
          <w:rFonts w:ascii="a_FuturaOrto" w:eastAsia="Times New Roman" w:hAnsi="a_FuturaOrto" w:cs="Times New Roman"/>
          <w:color w:val="000000"/>
          <w:sz w:val="28"/>
          <w:szCs w:val="28"/>
          <w:lang w:eastAsia="ar-SA"/>
        </w:rPr>
        <w:t xml:space="preserve">                                                   </w:t>
      </w:r>
    </w:p>
    <w:p w:rsidR="00B20734" w:rsidRDefault="00B20734" w:rsidP="00EA40A9">
      <w:pPr>
        <w:widowControl w:val="0"/>
        <w:shd w:val="clear" w:color="auto" w:fill="FFFFFF"/>
        <w:spacing w:after="0" w:line="240" w:lineRule="auto"/>
        <w:ind w:left="4820"/>
        <w:rPr>
          <w:rFonts w:ascii="Times New Roman" w:eastAsia="Calibri" w:hAnsi="Times New Roman" w:cs="Times New Roman"/>
          <w:b/>
          <w:sz w:val="24"/>
          <w:szCs w:val="24"/>
        </w:rPr>
      </w:pPr>
    </w:p>
    <w:p w:rsidR="00EA40A9" w:rsidRPr="00EA40A9" w:rsidRDefault="00EA40A9" w:rsidP="00EA40A9">
      <w:pPr>
        <w:widowControl w:val="0"/>
        <w:shd w:val="clear" w:color="auto" w:fill="FFFFFF"/>
        <w:spacing w:after="0" w:line="240" w:lineRule="auto"/>
        <w:ind w:left="4820"/>
        <w:rPr>
          <w:rFonts w:ascii="Times New Roman" w:eastAsia="Calibri" w:hAnsi="Times New Roman" w:cs="Times New Roman"/>
          <w:b/>
          <w:sz w:val="24"/>
          <w:szCs w:val="24"/>
        </w:rPr>
      </w:pPr>
      <w:r w:rsidRPr="00EA40A9">
        <w:rPr>
          <w:rFonts w:ascii="Times New Roman" w:eastAsia="Calibri" w:hAnsi="Times New Roman" w:cs="Times New Roman"/>
          <w:b/>
          <w:sz w:val="24"/>
          <w:szCs w:val="24"/>
        </w:rPr>
        <w:lastRenderedPageBreak/>
        <w:t>«УТВЕРЖДАЮ»</w:t>
      </w:r>
    </w:p>
    <w:p w:rsidR="00EA40A9" w:rsidRPr="00EA40A9" w:rsidRDefault="00EA40A9" w:rsidP="00EA40A9">
      <w:pPr>
        <w:widowControl w:val="0"/>
        <w:shd w:val="clear" w:color="auto" w:fill="FFFFFF"/>
        <w:spacing w:after="0" w:line="240" w:lineRule="auto"/>
        <w:ind w:left="4820"/>
        <w:rPr>
          <w:rFonts w:ascii="Times New Roman" w:eastAsia="Calibri" w:hAnsi="Times New Roman" w:cs="Times New Roman"/>
          <w:b/>
          <w:sz w:val="24"/>
          <w:szCs w:val="24"/>
        </w:rPr>
      </w:pPr>
      <w:r w:rsidRPr="00EA40A9">
        <w:rPr>
          <w:rFonts w:ascii="Times New Roman" w:eastAsia="Calibri" w:hAnsi="Times New Roman" w:cs="Times New Roman"/>
          <w:b/>
          <w:sz w:val="24"/>
          <w:szCs w:val="24"/>
        </w:rPr>
        <w:t>Глава города Суджи Суджанского района</w:t>
      </w:r>
    </w:p>
    <w:p w:rsidR="00EA40A9" w:rsidRPr="00EA40A9" w:rsidRDefault="00EA40A9" w:rsidP="00EA40A9">
      <w:pPr>
        <w:widowControl w:val="0"/>
        <w:shd w:val="clear" w:color="auto" w:fill="FFFFFF"/>
        <w:spacing w:after="0" w:line="240" w:lineRule="auto"/>
        <w:ind w:left="4820"/>
        <w:rPr>
          <w:rFonts w:ascii="Times New Roman" w:eastAsia="Calibri" w:hAnsi="Times New Roman" w:cs="Times New Roman"/>
          <w:b/>
          <w:sz w:val="24"/>
          <w:szCs w:val="24"/>
        </w:rPr>
      </w:pPr>
      <w:r w:rsidRPr="00EA40A9">
        <w:rPr>
          <w:rFonts w:ascii="Times New Roman" w:eastAsia="Calibri" w:hAnsi="Times New Roman" w:cs="Times New Roman"/>
          <w:b/>
          <w:sz w:val="24"/>
          <w:szCs w:val="24"/>
        </w:rPr>
        <w:t>Курской области</w:t>
      </w:r>
    </w:p>
    <w:p w:rsidR="00EA40A9" w:rsidRPr="00EA40A9" w:rsidRDefault="00EA40A9" w:rsidP="00EA40A9">
      <w:pPr>
        <w:widowControl w:val="0"/>
        <w:shd w:val="clear" w:color="auto" w:fill="FFFFFF"/>
        <w:spacing w:after="0" w:line="240" w:lineRule="auto"/>
        <w:ind w:left="4820"/>
        <w:rPr>
          <w:rFonts w:ascii="Times New Roman" w:eastAsia="Calibri" w:hAnsi="Times New Roman" w:cs="Times New Roman"/>
          <w:b/>
          <w:sz w:val="24"/>
          <w:szCs w:val="24"/>
        </w:rPr>
      </w:pPr>
      <w:r w:rsidRPr="00EA40A9">
        <w:rPr>
          <w:rFonts w:ascii="Times New Roman" w:eastAsia="Calibri" w:hAnsi="Times New Roman" w:cs="Times New Roman"/>
          <w:b/>
          <w:sz w:val="24"/>
          <w:szCs w:val="24"/>
        </w:rPr>
        <w:t>__________________ В.В. Слащев</w:t>
      </w:r>
    </w:p>
    <w:p w:rsidR="00EA40A9" w:rsidRPr="00EA40A9" w:rsidRDefault="00EA40A9" w:rsidP="00EA40A9">
      <w:pPr>
        <w:widowControl w:val="0"/>
        <w:shd w:val="clear" w:color="auto" w:fill="FFFFFF"/>
        <w:spacing w:after="0" w:line="240" w:lineRule="auto"/>
        <w:ind w:left="4820"/>
        <w:rPr>
          <w:rFonts w:ascii="Times New Roman" w:eastAsia="Times New Roman" w:hAnsi="Times New Roman" w:cs="Times New Roman"/>
          <w:b/>
          <w:sz w:val="24"/>
          <w:szCs w:val="24"/>
          <w:lang w:eastAsia="ru-RU"/>
        </w:rPr>
      </w:pPr>
      <w:r w:rsidRPr="00EA40A9">
        <w:rPr>
          <w:rFonts w:ascii="Times New Roman" w:eastAsia="Calibri" w:hAnsi="Times New Roman" w:cs="Times New Roman"/>
          <w:b/>
          <w:sz w:val="24"/>
          <w:szCs w:val="24"/>
        </w:rPr>
        <w:t>«26» февраля 2024</w:t>
      </w:r>
    </w:p>
    <w:p w:rsidR="002D4D54" w:rsidRPr="002D4D54" w:rsidRDefault="002D4D54" w:rsidP="002D4D54">
      <w:pPr>
        <w:widowControl w:val="0"/>
        <w:spacing w:after="0" w:line="302" w:lineRule="exact"/>
        <w:ind w:left="60"/>
        <w:jc w:val="center"/>
        <w:rPr>
          <w:rFonts w:ascii="Times New Roman" w:eastAsia="Calibri" w:hAnsi="Times New Roman" w:cs="Times New Roman"/>
          <w:sz w:val="24"/>
          <w:szCs w:val="24"/>
        </w:rPr>
      </w:pPr>
    </w:p>
    <w:p w:rsidR="002D4D54" w:rsidRPr="002D4D54" w:rsidRDefault="002D4D54" w:rsidP="002D4D54">
      <w:pPr>
        <w:widowControl w:val="0"/>
        <w:spacing w:after="0" w:line="302" w:lineRule="exact"/>
        <w:ind w:left="60"/>
        <w:jc w:val="center"/>
        <w:rPr>
          <w:rFonts w:ascii="Times New Roman" w:eastAsia="Calibri" w:hAnsi="Times New Roman" w:cs="Times New Roman"/>
          <w:sz w:val="24"/>
          <w:szCs w:val="24"/>
        </w:rPr>
      </w:pPr>
    </w:p>
    <w:p w:rsidR="002D4D54" w:rsidRPr="002D4D54" w:rsidRDefault="002D4D54" w:rsidP="002D4D54">
      <w:pPr>
        <w:widowControl w:val="0"/>
        <w:spacing w:after="0" w:line="302" w:lineRule="exact"/>
        <w:ind w:left="60"/>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 ИЗВЕЩЕНИЕ</w:t>
      </w:r>
    </w:p>
    <w:p w:rsidR="002D4D54" w:rsidRPr="002D4D54" w:rsidRDefault="002D4D54" w:rsidP="002D4D54">
      <w:pPr>
        <w:widowControl w:val="0"/>
        <w:spacing w:after="0" w:line="302" w:lineRule="exact"/>
        <w:ind w:left="60"/>
        <w:jc w:val="center"/>
        <w:rPr>
          <w:rFonts w:ascii="Times New Roman" w:eastAsia="Calibri" w:hAnsi="Times New Roman" w:cs="Times New Roman"/>
          <w:sz w:val="24"/>
          <w:szCs w:val="24"/>
        </w:rPr>
      </w:pP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Администрация города Суджи Суджанского района Курской области  извещает </w:t>
      </w:r>
      <w:proofErr w:type="gramStart"/>
      <w:r w:rsidRPr="002D4D54">
        <w:rPr>
          <w:rFonts w:ascii="Times New Roman" w:eastAsia="Times New Roman" w:hAnsi="Times New Roman" w:cs="Times New Roman"/>
          <w:sz w:val="24"/>
          <w:szCs w:val="24"/>
          <w:lang w:eastAsia="ru-RU"/>
        </w:rPr>
        <w:t>о проведении открытого аукциона в электронной форме на право заключения договора на размещение нестационарного торгового объекта на территории</w:t>
      </w:r>
      <w:proofErr w:type="gramEnd"/>
      <w:r w:rsidRPr="002D4D54">
        <w:rPr>
          <w:rFonts w:ascii="Times New Roman" w:eastAsia="Times New Roman" w:hAnsi="Times New Roman" w:cs="Times New Roman"/>
          <w:sz w:val="24"/>
          <w:szCs w:val="24"/>
          <w:lang w:eastAsia="ru-RU"/>
        </w:rPr>
        <w:t xml:space="preserve">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r w:rsidRPr="002D4D54">
        <w:rPr>
          <w:rFonts w:ascii="Times New Roman" w:eastAsia="Times New Roman" w:hAnsi="Times New Roman" w:cs="Times New Roman"/>
          <w:sz w:val="24"/>
          <w:szCs w:val="24"/>
          <w:lang w:eastAsia="ru-RU"/>
        </w:rPr>
        <w:t xml:space="preserve">. </w:t>
      </w:r>
    </w:p>
    <w:p w:rsidR="002D4D54" w:rsidRPr="002D4D54" w:rsidRDefault="002D4D54" w:rsidP="002D4D54">
      <w:pPr>
        <w:widowControl w:val="0"/>
        <w:shd w:val="clear" w:color="auto" w:fill="FFFFFF"/>
        <w:spacing w:before="20" w:after="0" w:line="240" w:lineRule="auto"/>
        <w:ind w:left="19" w:right="-104" w:firstLine="548"/>
        <w:jc w:val="both"/>
        <w:rPr>
          <w:rFonts w:ascii="Times New Roman" w:eastAsia="Times New Roman" w:hAnsi="Times New Roman" w:cs="Times New Roman"/>
          <w:spacing w:val="5"/>
          <w:sz w:val="24"/>
          <w:szCs w:val="24"/>
          <w:lang w:eastAsia="ru-RU"/>
        </w:rPr>
      </w:pPr>
      <w:r w:rsidRPr="002D4D54">
        <w:rPr>
          <w:rFonts w:ascii="Times New Roman" w:eastAsia="Times New Roman" w:hAnsi="Times New Roman" w:cs="Times New Roman"/>
          <w:spacing w:val="5"/>
          <w:sz w:val="24"/>
          <w:szCs w:val="24"/>
          <w:lang w:eastAsia="ru-RU"/>
        </w:rPr>
        <w:t>Организатор приглашает всех лиц, заинтересованных в заключени</w:t>
      </w:r>
      <w:proofErr w:type="gramStart"/>
      <w:r w:rsidRPr="002D4D54">
        <w:rPr>
          <w:rFonts w:ascii="Times New Roman" w:eastAsia="Times New Roman" w:hAnsi="Times New Roman" w:cs="Times New Roman"/>
          <w:spacing w:val="5"/>
          <w:sz w:val="24"/>
          <w:szCs w:val="24"/>
          <w:lang w:eastAsia="ru-RU"/>
        </w:rPr>
        <w:t>и</w:t>
      </w:r>
      <w:proofErr w:type="gramEnd"/>
      <w:r w:rsidRPr="002D4D54">
        <w:rPr>
          <w:rFonts w:ascii="Times New Roman" w:eastAsia="Times New Roman" w:hAnsi="Times New Roman" w:cs="Times New Roman"/>
          <w:spacing w:val="5"/>
          <w:sz w:val="24"/>
          <w:szCs w:val="24"/>
          <w:lang w:eastAsia="ru-RU"/>
        </w:rPr>
        <w:t xml:space="preserve"> договора на размещение нестационарного торгового объекта на территории </w:t>
      </w:r>
      <w:r w:rsidRPr="002D4D54">
        <w:rPr>
          <w:rFonts w:ascii="Times New Roman" w:eastAsia="Times New Roman" w:hAnsi="Times New Roman" w:cs="Times New Roman"/>
          <w:sz w:val="24"/>
          <w:szCs w:val="24"/>
          <w:lang w:eastAsia="ru-RU"/>
        </w:rPr>
        <w:t>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r w:rsidRPr="002D4D54">
        <w:rPr>
          <w:rFonts w:ascii="Times New Roman" w:eastAsia="Times New Roman" w:hAnsi="Times New Roman" w:cs="Times New Roman"/>
          <w:spacing w:val="5"/>
          <w:sz w:val="24"/>
          <w:szCs w:val="24"/>
          <w:lang w:eastAsia="ru-RU"/>
        </w:rPr>
        <w:t xml:space="preserve">, подавать заявки на участие в электронном аукционе, информация о котором указана ниже, в соответствии с предметом аукциона и в соответствии с процедурами и условиями, приведенными в настоящем извещении. </w:t>
      </w:r>
    </w:p>
    <w:p w:rsidR="002D4D54" w:rsidRPr="002D4D54" w:rsidRDefault="002D4D54" w:rsidP="002D4D54">
      <w:pPr>
        <w:widowControl w:val="0"/>
        <w:spacing w:before="20" w:after="0" w:line="240" w:lineRule="auto"/>
        <w:ind w:left="19" w:right="-104" w:firstLine="548"/>
        <w:jc w:val="both"/>
        <w:rPr>
          <w:rFonts w:ascii="Times New Roman" w:eastAsia="Times New Roman" w:hAnsi="Times New Roman" w:cs="Times New Roman"/>
          <w:spacing w:val="5"/>
          <w:sz w:val="24"/>
          <w:szCs w:val="24"/>
          <w:lang w:eastAsia="ru-RU"/>
        </w:rPr>
      </w:pPr>
      <w:r w:rsidRPr="002D4D54">
        <w:rPr>
          <w:rFonts w:ascii="Times New Roman" w:eastAsia="Times New Roman" w:hAnsi="Times New Roman" w:cs="Times New Roman"/>
          <w:spacing w:val="5"/>
          <w:sz w:val="24"/>
          <w:szCs w:val="24"/>
          <w:lang w:eastAsia="ru-RU"/>
        </w:rPr>
        <w:t xml:space="preserve">Аукцион проводится в соответствии с </w:t>
      </w:r>
      <w:r w:rsidRPr="002D4D54">
        <w:rPr>
          <w:rFonts w:ascii="Times New Roman" w:eastAsia="Calibri" w:hAnsi="Times New Roman" w:cs="Times New Roman"/>
          <w:sz w:val="24"/>
          <w:szCs w:val="24"/>
        </w:rPr>
        <w:t xml:space="preserve">Гражданским кодексом Российской Федерации, Федеральным законом от 06.10.2003 № 131-ФЗ «Об общих принципах организации местного самоуправления в Российской Федерации», Федеральным законом от 26.07.2006 № 135-ФЗ «О защите конкуренции», Федеральным законом от 28.12.2009 </w:t>
      </w:r>
      <w:r w:rsidRPr="002D4D54">
        <w:rPr>
          <w:rFonts w:ascii="Times New Roman" w:eastAsia="Calibri" w:hAnsi="Times New Roman" w:cs="Times New Roman"/>
          <w:sz w:val="24"/>
          <w:szCs w:val="24"/>
        </w:rPr>
        <w:br/>
        <w:t xml:space="preserve">№ 381-ФЗ «Об основах государственного регулирования торговой деятельности в Российской федерации», Уставом </w:t>
      </w:r>
      <w:r w:rsidRPr="002D4D54">
        <w:rPr>
          <w:rFonts w:ascii="Times New Roman" w:hAnsi="Times New Roman" w:cs="Times New Roman"/>
          <w:sz w:val="24"/>
          <w:szCs w:val="24"/>
        </w:rPr>
        <w:t xml:space="preserve">муниципального образования «город Суджа» </w:t>
      </w:r>
      <w:proofErr w:type="gramStart"/>
      <w:r w:rsidRPr="002D4D54">
        <w:rPr>
          <w:rFonts w:ascii="Times New Roman" w:hAnsi="Times New Roman" w:cs="Times New Roman"/>
          <w:sz w:val="24"/>
          <w:szCs w:val="24"/>
        </w:rPr>
        <w:t>Суджанского района Курской области</w:t>
      </w:r>
      <w:r w:rsidRPr="002D4D54">
        <w:rPr>
          <w:rFonts w:ascii="Times New Roman" w:eastAsia="Calibri" w:hAnsi="Times New Roman" w:cs="Times New Roman"/>
          <w:sz w:val="24"/>
          <w:szCs w:val="24"/>
        </w:rPr>
        <w:t xml:space="preserve">, </w:t>
      </w:r>
      <w:r w:rsidRPr="002D4D54">
        <w:rPr>
          <w:rFonts w:ascii="PT-Astra-Sans-Regular" w:eastAsia="Times New Roman" w:hAnsi="PT-Astra-Sans-Regular" w:cs="Times New Roman"/>
          <w:sz w:val="24"/>
          <w:szCs w:val="24"/>
          <w:lang w:eastAsia="ru-RU"/>
        </w:rPr>
        <w:t>Положением о размещении нестационарных торговых объектов на территории муниципального образования «город Суджа» Суджанского района Курской области», утверждённым Постановлением Администрации города Суджи от 22.11.2023 г. № 205</w:t>
      </w:r>
      <w:r w:rsidRPr="002D4D54">
        <w:rPr>
          <w:rFonts w:ascii="Times New Roman" w:eastAsia="Calibri" w:hAnsi="Times New Roman" w:cs="Times New Roman"/>
          <w:sz w:val="24"/>
          <w:szCs w:val="24"/>
        </w:rPr>
        <w:t>, Постановлением администрации города Суджи Курской области от 29.12.2023 № 251 «Об утверждении схемы размещения нестационарных торговых объектов на территории муниципального образования «город Суджа» Курской области», Постановлением администрации  города Суджи от 22.11.2023 № 206</w:t>
      </w:r>
      <w:proofErr w:type="gramEnd"/>
      <w:r w:rsidRPr="002D4D54">
        <w:rPr>
          <w:rFonts w:ascii="Times New Roman" w:eastAsia="Calibri" w:hAnsi="Times New Roman" w:cs="Times New Roman"/>
          <w:sz w:val="24"/>
          <w:szCs w:val="24"/>
        </w:rPr>
        <w:t xml:space="preserve"> «Об утверждении Положения </w:t>
      </w:r>
      <w:r w:rsidRPr="002D4D54">
        <w:rPr>
          <w:rFonts w:ascii="Times New Roman" w:eastAsia="Calibri" w:hAnsi="Times New Roman" w:cs="Times New Roman"/>
          <w:sz w:val="24"/>
          <w:szCs w:val="24"/>
        </w:rPr>
        <w:br/>
        <w:t>о порядке организации и проведения открытого аукциона в электронной форме на право размещения нестационарного торгового объекта на территории муниципального образования «город Суджа»</w:t>
      </w:r>
      <w:r w:rsidR="00F258F2">
        <w:rPr>
          <w:rFonts w:ascii="Times New Roman" w:eastAsia="Calibri" w:hAnsi="Times New Roman" w:cs="Times New Roman"/>
          <w:sz w:val="24"/>
          <w:szCs w:val="24"/>
        </w:rPr>
        <w:t xml:space="preserve"> Суджанского района</w:t>
      </w:r>
      <w:r w:rsidRPr="002D4D54">
        <w:rPr>
          <w:rFonts w:ascii="Times New Roman" w:eastAsia="Calibri" w:hAnsi="Times New Roman" w:cs="Times New Roman"/>
          <w:sz w:val="24"/>
          <w:szCs w:val="24"/>
        </w:rPr>
        <w:t xml:space="preserve"> Курской области» (далее - Положение)</w:t>
      </w:r>
      <w:r w:rsidRPr="002D4D54">
        <w:rPr>
          <w:rFonts w:ascii="Times New Roman" w:eastAsia="Times New Roman" w:hAnsi="Times New Roman" w:cs="Times New Roman"/>
          <w:spacing w:val="5"/>
          <w:sz w:val="24"/>
          <w:szCs w:val="24"/>
          <w:lang w:eastAsia="ru-RU"/>
        </w:rPr>
        <w:t>.</w:t>
      </w:r>
    </w:p>
    <w:p w:rsidR="002D4D54" w:rsidRPr="002D4D54" w:rsidRDefault="002D4D54" w:rsidP="002D4D54">
      <w:pPr>
        <w:spacing w:after="0" w:line="240" w:lineRule="auto"/>
        <w:jc w:val="center"/>
        <w:rPr>
          <w:rFonts w:ascii="Times New Roman" w:eastAsia="Times New Roman" w:hAnsi="Times New Roman" w:cs="Times New Roman"/>
          <w:b/>
          <w:bCs/>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b/>
          <w:bCs/>
          <w:sz w:val="24"/>
          <w:szCs w:val="24"/>
          <w:lang w:eastAsia="ru-RU" w:bidi="my-MM"/>
        </w:rPr>
      </w:pPr>
      <w:r w:rsidRPr="002D4D54">
        <w:rPr>
          <w:rFonts w:ascii="Times New Roman" w:eastAsia="Times New Roman" w:hAnsi="Times New Roman" w:cs="Times New Roman"/>
          <w:b/>
          <w:bCs/>
          <w:sz w:val="24"/>
          <w:szCs w:val="24"/>
          <w:lang w:eastAsia="ru-RU" w:bidi="my-MM"/>
        </w:rPr>
        <w:t>Раздел 1</w:t>
      </w: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b/>
          <w:bCs/>
          <w:sz w:val="24"/>
          <w:szCs w:val="24"/>
          <w:lang w:eastAsia="ru-RU" w:bidi="my-MM"/>
        </w:rPr>
        <w:t>Общие положения</w:t>
      </w:r>
    </w:p>
    <w:p w:rsidR="002D4D54" w:rsidRPr="002D4D54" w:rsidRDefault="002D4D54" w:rsidP="002D4D54">
      <w:pPr>
        <w:spacing w:after="0" w:line="240" w:lineRule="auto"/>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w:t>
      </w:r>
    </w:p>
    <w:p w:rsidR="002D4D54" w:rsidRPr="002D4D54" w:rsidRDefault="002D4D54" w:rsidP="002D4D54">
      <w:pPr>
        <w:spacing w:after="0" w:line="240" w:lineRule="auto"/>
        <w:ind w:firstLine="567"/>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1.1. Общие положения извещения о проведении электронного аукциона определяются информационной картой аукциона:</w:t>
      </w:r>
    </w:p>
    <w:p w:rsidR="002D4D54" w:rsidRPr="002D4D54" w:rsidRDefault="002D4D54" w:rsidP="002D4D54">
      <w:pPr>
        <w:spacing w:after="0" w:line="240" w:lineRule="auto"/>
        <w:ind w:left="5387"/>
        <w:rPr>
          <w:rFonts w:ascii="Times New Roman" w:eastAsia="Times New Roman" w:hAnsi="Times New Roman" w:cs="Times New Roman"/>
          <w:sz w:val="24"/>
          <w:szCs w:val="24"/>
          <w:lang w:eastAsia="ru-RU"/>
        </w:rPr>
      </w:pPr>
    </w:p>
    <w:tbl>
      <w:tblPr>
        <w:tblW w:w="9781"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1"/>
        <w:gridCol w:w="3180"/>
        <w:gridCol w:w="5750"/>
      </w:tblGrid>
      <w:tr w:rsidR="002D4D54" w:rsidRPr="002D4D54" w:rsidTr="008D03FF">
        <w:tc>
          <w:tcPr>
            <w:tcW w:w="851" w:type="dxa"/>
            <w:vAlign w:val="center"/>
          </w:tcPr>
          <w:p w:rsidR="002D4D54" w:rsidRPr="002D4D54" w:rsidRDefault="002D4D54" w:rsidP="002D4D54">
            <w:pPr>
              <w:widowControl w:val="0"/>
              <w:autoSpaceDE w:val="0"/>
              <w:autoSpaceDN w:val="0"/>
              <w:spacing w:after="0" w:line="240" w:lineRule="auto"/>
              <w:ind w:left="80" w:right="80"/>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 </w:t>
            </w:r>
            <w:proofErr w:type="gramStart"/>
            <w:r w:rsidRPr="002D4D54">
              <w:rPr>
                <w:rFonts w:ascii="Times New Roman" w:eastAsia="Times New Roman" w:hAnsi="Times New Roman" w:cs="Times New Roman"/>
                <w:sz w:val="24"/>
                <w:szCs w:val="24"/>
                <w:lang w:eastAsia="ru-RU"/>
              </w:rPr>
              <w:t>п</w:t>
            </w:r>
            <w:proofErr w:type="gramEnd"/>
            <w:r w:rsidRPr="002D4D54">
              <w:rPr>
                <w:rFonts w:ascii="Times New Roman" w:eastAsia="Times New Roman" w:hAnsi="Times New Roman" w:cs="Times New Roman"/>
                <w:sz w:val="24"/>
                <w:szCs w:val="24"/>
                <w:lang w:eastAsia="ru-RU"/>
              </w:rPr>
              <w:t>/п</w:t>
            </w:r>
          </w:p>
        </w:tc>
        <w:tc>
          <w:tcPr>
            <w:tcW w:w="3180" w:type="dxa"/>
            <w:vAlign w:val="center"/>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Вид информации</w:t>
            </w:r>
          </w:p>
        </w:tc>
        <w:tc>
          <w:tcPr>
            <w:tcW w:w="5750" w:type="dxa"/>
            <w:vAlign w:val="center"/>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Содержание информации</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Форма проведения торгов</w:t>
            </w:r>
          </w:p>
        </w:tc>
        <w:tc>
          <w:tcPr>
            <w:tcW w:w="575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hAnsi="Times New Roman" w:cs="Times New Roman"/>
                <w:sz w:val="24"/>
                <w:szCs w:val="24"/>
                <w:lang w:eastAsia="ru-RU"/>
              </w:rPr>
              <w:t>Открытый аукцион в электронной форме на право заключения договора размещение нестационарного торгового объекта на территории муниципального образования «город Суджа» Суджанского района Курской области</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Предмет аукциона</w:t>
            </w:r>
          </w:p>
        </w:tc>
        <w:tc>
          <w:tcPr>
            <w:tcW w:w="575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hAnsi="Times New Roman" w:cs="Times New Roman"/>
                <w:sz w:val="24"/>
                <w:szCs w:val="24"/>
              </w:rPr>
              <w:t>Право на заключение договора на размещение нестационарного торгового объекта</w:t>
            </w:r>
            <w:r w:rsidRPr="002D4D54">
              <w:rPr>
                <w:rFonts w:ascii="Times New Roman" w:hAnsi="Times New Roman" w:cs="Times New Roman"/>
                <w:sz w:val="24"/>
                <w:szCs w:val="24"/>
                <w:lang w:eastAsia="ru-RU"/>
              </w:rPr>
              <w:t xml:space="preserve"> на территории муниципального образования «город Суджа» </w:t>
            </w:r>
            <w:r w:rsidRPr="002D4D54">
              <w:rPr>
                <w:rFonts w:ascii="Times New Roman" w:hAnsi="Times New Roman" w:cs="Times New Roman"/>
                <w:sz w:val="24"/>
                <w:szCs w:val="24"/>
                <w:lang w:eastAsia="ru-RU"/>
              </w:rPr>
              <w:lastRenderedPageBreak/>
              <w:t>Суджанского района Курской области</w:t>
            </w:r>
            <w:r w:rsidRPr="002D4D54">
              <w:rPr>
                <w:rFonts w:ascii="Times New Roman" w:hAnsi="Times New Roman" w:cs="Times New Roman"/>
                <w:sz w:val="24"/>
                <w:szCs w:val="24"/>
              </w:rPr>
              <w:t xml:space="preserve">. </w:t>
            </w:r>
            <w:r w:rsidRPr="002D4D54">
              <w:rPr>
                <w:rFonts w:ascii="Times New Roman" w:hAnsi="Times New Roman" w:cs="Times New Roman"/>
                <w:bCs/>
                <w:spacing w:val="-2"/>
                <w:sz w:val="24"/>
                <w:szCs w:val="24"/>
              </w:rPr>
              <w:t>Договор на размещение НТО заключается сроком на 3 (Три) года.</w:t>
            </w:r>
          </w:p>
        </w:tc>
      </w:tr>
      <w:tr w:rsidR="002D4D54" w:rsidRPr="002D4D54" w:rsidTr="00C30604">
        <w:trPr>
          <w:trHeight w:val="1537"/>
        </w:trPr>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Основание для проведения электронного аукциона</w:t>
            </w:r>
          </w:p>
        </w:tc>
        <w:tc>
          <w:tcPr>
            <w:tcW w:w="5750" w:type="dxa"/>
            <w:shd w:val="clear" w:color="auto" w:fill="FFFFFF" w:themeFill="background1"/>
            <w:vAlign w:val="center"/>
          </w:tcPr>
          <w:p w:rsidR="002D4D54" w:rsidRPr="00C30604" w:rsidRDefault="002D4D54" w:rsidP="00C30604">
            <w:pPr>
              <w:rPr>
                <w:rFonts w:ascii="Times New Roman" w:eastAsia="Times New Roman" w:hAnsi="Times New Roman" w:cs="Times New Roman"/>
                <w:sz w:val="24"/>
                <w:szCs w:val="24"/>
                <w:lang w:eastAsia="ar-SA"/>
              </w:rPr>
            </w:pPr>
            <w:r w:rsidRPr="00C30604">
              <w:rPr>
                <w:rFonts w:ascii="Times New Roman" w:hAnsi="Times New Roman" w:cs="Times New Roman"/>
                <w:bCs/>
                <w:spacing w:val="-2"/>
                <w:sz w:val="24"/>
                <w:szCs w:val="24"/>
              </w:rPr>
              <w:t xml:space="preserve">Постановление Администрации города Суджи от </w:t>
            </w:r>
            <w:r w:rsidR="00B20734">
              <w:rPr>
                <w:rFonts w:ascii="Times New Roman" w:hAnsi="Times New Roman" w:cs="Times New Roman"/>
                <w:bCs/>
                <w:spacing w:val="-2"/>
                <w:sz w:val="24"/>
                <w:szCs w:val="24"/>
              </w:rPr>
              <w:t>26.02.2024 № 54</w:t>
            </w:r>
            <w:r w:rsidRPr="00C30604">
              <w:rPr>
                <w:rFonts w:ascii="Times New Roman" w:hAnsi="Times New Roman" w:cs="Times New Roman"/>
                <w:bCs/>
                <w:spacing w:val="-2"/>
                <w:sz w:val="24"/>
                <w:szCs w:val="24"/>
              </w:rPr>
              <w:t xml:space="preserve"> «</w:t>
            </w:r>
            <w:r w:rsidR="00C30604" w:rsidRPr="00C30604">
              <w:rPr>
                <w:rFonts w:ascii="Times New Roman" w:eastAsia="Times New Roman" w:hAnsi="Times New Roman" w:cs="Times New Roman"/>
                <w:sz w:val="24"/>
                <w:szCs w:val="24"/>
                <w:lang w:eastAsia="ar-SA"/>
              </w:rPr>
              <w:t>О проведении открытого аукциона на право заключения договора на размещение нестационарного торгового объекта</w:t>
            </w:r>
            <w:r w:rsidRPr="00C30604">
              <w:rPr>
                <w:rFonts w:ascii="Times New Roman" w:hAnsi="Times New Roman" w:cs="Times New Roman"/>
                <w:sz w:val="24"/>
                <w:szCs w:val="24"/>
              </w:rPr>
              <w:t>».</w:t>
            </w:r>
          </w:p>
        </w:tc>
      </w:tr>
      <w:tr w:rsidR="002D4D54" w:rsidRPr="002D4D54" w:rsidTr="008D03FF">
        <w:tc>
          <w:tcPr>
            <w:tcW w:w="851" w:type="dxa"/>
            <w:vMerge w:val="restart"/>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Организатор электронного аукциона</w:t>
            </w:r>
          </w:p>
        </w:tc>
        <w:tc>
          <w:tcPr>
            <w:tcW w:w="575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hAnsi="Times New Roman" w:cs="Times New Roman"/>
                <w:sz w:val="24"/>
                <w:szCs w:val="24"/>
                <w:lang w:eastAsia="ru-RU"/>
              </w:rPr>
              <w:t>Администрация города Суджи Суджанского района Курской области</w:t>
            </w:r>
          </w:p>
        </w:tc>
      </w:tr>
      <w:tr w:rsidR="002D4D54" w:rsidRPr="002D4D54" w:rsidTr="008D03FF">
        <w:trPr>
          <w:trHeight w:val="630"/>
        </w:trPr>
        <w:tc>
          <w:tcPr>
            <w:tcW w:w="851" w:type="dxa"/>
            <w:vMerge/>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Адрес</w:t>
            </w:r>
          </w:p>
        </w:tc>
        <w:tc>
          <w:tcPr>
            <w:tcW w:w="575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eastAsia="Times New Roman" w:hAnsi="Times New Roman" w:cs="Times New Roman"/>
                <w:sz w:val="24"/>
                <w:szCs w:val="24"/>
                <w:lang w:eastAsia="ru-RU"/>
              </w:rPr>
              <w:t xml:space="preserve">Юридический адрес и почтовый адрес: 307800, </w:t>
            </w:r>
            <w:r w:rsidRPr="002D4D54">
              <w:rPr>
                <w:rFonts w:ascii="Times New Roman" w:hAnsi="Times New Roman" w:cs="Times New Roman"/>
                <w:sz w:val="24"/>
                <w:szCs w:val="24"/>
                <w:lang w:eastAsia="ru-RU"/>
              </w:rPr>
              <w:t xml:space="preserve">Курская область, город Суджа, </w:t>
            </w:r>
            <w:proofErr w:type="spellStart"/>
            <w:r w:rsidRPr="002D4D54">
              <w:rPr>
                <w:rFonts w:ascii="Times New Roman" w:hAnsi="Times New Roman" w:cs="Times New Roman"/>
                <w:sz w:val="24"/>
                <w:szCs w:val="24"/>
                <w:lang w:eastAsia="ru-RU"/>
              </w:rPr>
              <w:t>Советкая</w:t>
            </w:r>
            <w:proofErr w:type="spellEnd"/>
            <w:r w:rsidRPr="002D4D54">
              <w:rPr>
                <w:rFonts w:ascii="Times New Roman" w:hAnsi="Times New Roman" w:cs="Times New Roman"/>
                <w:sz w:val="24"/>
                <w:szCs w:val="24"/>
                <w:lang w:eastAsia="ru-RU"/>
              </w:rPr>
              <w:t xml:space="preserve"> площадь,4</w:t>
            </w:r>
          </w:p>
        </w:tc>
      </w:tr>
      <w:tr w:rsidR="002D4D54" w:rsidRPr="002D4D54" w:rsidTr="008D03FF">
        <w:tc>
          <w:tcPr>
            <w:tcW w:w="851" w:type="dxa"/>
            <w:vMerge/>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Контактный телефон</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hAnsi="Times New Roman" w:cs="Times New Roman"/>
                <w:sz w:val="24"/>
                <w:szCs w:val="24"/>
                <w:bdr w:val="none" w:sz="0" w:space="0" w:color="auto" w:frame="1"/>
                <w:lang w:eastAsia="ru-RU"/>
              </w:rPr>
              <w:t>8 (47143) 2-25-78</w:t>
            </w:r>
          </w:p>
        </w:tc>
      </w:tr>
      <w:tr w:rsidR="002D4D54" w:rsidRPr="002D4D54" w:rsidTr="008D03FF">
        <w:tc>
          <w:tcPr>
            <w:tcW w:w="851" w:type="dxa"/>
            <w:vMerge/>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Адрес электронной почты</w:t>
            </w:r>
          </w:p>
        </w:tc>
        <w:tc>
          <w:tcPr>
            <w:tcW w:w="5750" w:type="dxa"/>
            <w:shd w:val="clear" w:color="auto" w:fill="auto"/>
            <w:vAlign w:val="center"/>
          </w:tcPr>
          <w:p w:rsidR="002D4D54" w:rsidRPr="002D4D54" w:rsidRDefault="005810C1"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hyperlink r:id="rId9" w:history="1">
              <w:r w:rsidR="002D4D54" w:rsidRPr="002D4D54">
                <w:rPr>
                  <w:rFonts w:ascii="Times New Roman" w:hAnsi="Times New Roman" w:cs="Times New Roman"/>
                  <w:bCs/>
                  <w:sz w:val="24"/>
                  <w:szCs w:val="24"/>
                  <w:bdr w:val="none" w:sz="0" w:space="0" w:color="auto" w:frame="1"/>
                  <w:lang w:eastAsia="ru-RU"/>
                </w:rPr>
                <w:t>gorodsudgha@yandex.ru</w:t>
              </w:r>
            </w:hyperlink>
          </w:p>
        </w:tc>
      </w:tr>
      <w:tr w:rsidR="002D4D54" w:rsidRPr="002D4D54" w:rsidTr="008D03FF">
        <w:trPr>
          <w:trHeight w:val="461"/>
        </w:trPr>
        <w:tc>
          <w:tcPr>
            <w:tcW w:w="851" w:type="dxa"/>
            <w:vMerge/>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Официальный сайт организатора электронного аукциона</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hAnsi="Times New Roman" w:cs="Times New Roman"/>
                <w:sz w:val="24"/>
                <w:szCs w:val="24"/>
                <w:lang w:eastAsia="ru-RU"/>
              </w:rPr>
              <w:t>http://город-суджа</w:t>
            </w:r>
            <w:proofErr w:type="gramStart"/>
            <w:r w:rsidRPr="002D4D54">
              <w:rPr>
                <w:rFonts w:ascii="Times New Roman" w:hAnsi="Times New Roman" w:cs="Times New Roman"/>
                <w:sz w:val="24"/>
                <w:szCs w:val="24"/>
                <w:lang w:eastAsia="ru-RU"/>
              </w:rPr>
              <w:t>.р</w:t>
            </w:r>
            <w:proofErr w:type="gramEnd"/>
            <w:r w:rsidRPr="002D4D54">
              <w:rPr>
                <w:rFonts w:ascii="Times New Roman" w:hAnsi="Times New Roman" w:cs="Times New Roman"/>
                <w:sz w:val="24"/>
                <w:szCs w:val="24"/>
                <w:lang w:eastAsia="ru-RU"/>
              </w:rPr>
              <w:t>ф/</w:t>
            </w:r>
          </w:p>
        </w:tc>
      </w:tr>
      <w:tr w:rsidR="002D4D54" w:rsidRPr="002D4D54" w:rsidTr="008D03FF">
        <w:trPr>
          <w:trHeight w:val="201"/>
        </w:trPr>
        <w:tc>
          <w:tcPr>
            <w:tcW w:w="851" w:type="dxa"/>
            <w:vMerge/>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Контактное лицо</w:t>
            </w:r>
          </w:p>
        </w:tc>
        <w:tc>
          <w:tcPr>
            <w:tcW w:w="5750" w:type="dxa"/>
            <w:shd w:val="clear" w:color="auto" w:fill="auto"/>
            <w:vAlign w:val="center"/>
          </w:tcPr>
          <w:p w:rsidR="002D4D54" w:rsidRPr="002D4D54" w:rsidRDefault="002D4D54" w:rsidP="002D4D54">
            <w:pPr>
              <w:spacing w:after="0" w:line="240" w:lineRule="auto"/>
              <w:rPr>
                <w:rFonts w:ascii="Times New Roman" w:eastAsia="Times New Roman" w:hAnsi="Times New Roman" w:cs="Times New Roman"/>
                <w:color w:val="FF0000"/>
                <w:sz w:val="24"/>
                <w:szCs w:val="24"/>
                <w:lang w:eastAsia="ru-RU"/>
              </w:rPr>
            </w:pPr>
            <w:r w:rsidRPr="002D4D54">
              <w:rPr>
                <w:rFonts w:ascii="Times New Roman" w:hAnsi="Times New Roman" w:cs="Times New Roman"/>
                <w:sz w:val="24"/>
                <w:szCs w:val="24"/>
              </w:rPr>
              <w:t xml:space="preserve">Кущ Елена Николаевна, Начальник отдела архитектуры, градостроительства и торговли                                                                         </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Электронная торговая площадка</w:t>
            </w:r>
          </w:p>
        </w:tc>
        <w:tc>
          <w:tcPr>
            <w:tcW w:w="575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hAnsi="Times New Roman" w:cs="Times New Roman"/>
                <w:sz w:val="24"/>
                <w:szCs w:val="24"/>
                <w:lang w:eastAsia="ru-RU"/>
              </w:rPr>
              <w:t>https://www.sberbank-ast.ru/</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Аукционная комиссия</w:t>
            </w:r>
          </w:p>
        </w:tc>
        <w:tc>
          <w:tcPr>
            <w:tcW w:w="5750" w:type="dxa"/>
            <w:shd w:val="clear" w:color="auto" w:fill="auto"/>
            <w:vAlign w:val="center"/>
          </w:tcPr>
          <w:p w:rsidR="002D4D54" w:rsidRPr="002D4D54" w:rsidRDefault="00BE2B57" w:rsidP="002D4D54">
            <w:pPr>
              <w:widowControl w:val="0"/>
              <w:autoSpaceDE w:val="0"/>
              <w:autoSpaceDN w:val="0"/>
              <w:spacing w:after="0" w:line="240" w:lineRule="auto"/>
              <w:rPr>
                <w:rFonts w:ascii="Times New Roman" w:eastAsia="Times New Roman" w:hAnsi="Times New Roman" w:cs="Times New Roman"/>
                <w:color w:val="FF0000"/>
                <w:sz w:val="24"/>
                <w:szCs w:val="24"/>
                <w:highlight w:val="yellow"/>
                <w:lang w:eastAsia="ru-RU"/>
              </w:rPr>
            </w:pPr>
            <w:r w:rsidRPr="00EB24C8">
              <w:rPr>
                <w:rFonts w:ascii="Times New Roman" w:eastAsia="Times New Roman" w:hAnsi="Times New Roman" w:cs="Times New Roman"/>
                <w:sz w:val="24"/>
                <w:szCs w:val="24"/>
                <w:lang w:eastAsia="ru-RU"/>
              </w:rPr>
              <w:t>Состав утвержден Постановлением администрации города Суджи Ку</w:t>
            </w:r>
            <w:r w:rsidR="00D749A5">
              <w:rPr>
                <w:rFonts w:ascii="Times New Roman" w:eastAsia="Times New Roman" w:hAnsi="Times New Roman" w:cs="Times New Roman"/>
                <w:sz w:val="24"/>
                <w:szCs w:val="24"/>
                <w:lang w:eastAsia="ru-RU"/>
              </w:rPr>
              <w:t>рской области от 26.02.2024 № 53</w:t>
            </w:r>
            <w:r w:rsidRPr="00EB24C8">
              <w:rPr>
                <w:rFonts w:ascii="Times New Roman" w:eastAsia="Times New Roman" w:hAnsi="Times New Roman" w:cs="Times New Roman"/>
                <w:sz w:val="24"/>
                <w:szCs w:val="24"/>
                <w:lang w:eastAsia="ru-RU"/>
              </w:rPr>
              <w:t xml:space="preserve"> «</w:t>
            </w:r>
            <w:r w:rsidRPr="00EB24C8">
              <w:rPr>
                <w:rFonts w:ascii="Times New Roman" w:hAnsi="Times New Roman" w:cs="Times New Roman"/>
                <w:sz w:val="24"/>
                <w:szCs w:val="24"/>
                <w:lang w:eastAsia="ru-RU"/>
              </w:rPr>
              <w:t>О создании комиссии по проведению открытых аукционов в электронной форме на право заключения договоров на размещение нестационарных торговых объектов на территории муниципального образования «город Суджа» Суджанского района Курской области</w:t>
            </w:r>
            <w:r w:rsidRPr="00EB24C8">
              <w:rPr>
                <w:rFonts w:ascii="Times New Roman" w:eastAsia="Times New Roman" w:hAnsi="Times New Roman" w:cs="Times New Roman"/>
                <w:sz w:val="24"/>
                <w:szCs w:val="24"/>
                <w:lang w:eastAsia="ru-RU"/>
              </w:rPr>
              <w:t>».</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Размер обеспечения заявок (задатка), сроки и порядок его внесения. Реквизиты для перечисления задатка</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Требуется обеспечение заявок на участие в аукционе в виде задатка, в размере, указанном в разделе 2 настоящего извещения. </w:t>
            </w:r>
          </w:p>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eastAsia="Times New Roman" w:hAnsi="Times New Roman" w:cs="Times New Roman"/>
                <w:sz w:val="24"/>
                <w:szCs w:val="24"/>
                <w:lang w:eastAsia="ru-RU"/>
              </w:rPr>
              <w:t>Порядок внесения и возврата задатка определяются в порядке и срок согласно Регламенту оператора Электронной торговой площадки.</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Начальная минимальная цена договора (цена лота)</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highlight w:val="yellow"/>
                <w:lang w:eastAsia="ru-RU"/>
              </w:rPr>
            </w:pPr>
            <w:r w:rsidRPr="002D4D54">
              <w:rPr>
                <w:rFonts w:ascii="Times New Roman" w:eastAsia="Times New Roman" w:hAnsi="Times New Roman" w:cs="Times New Roman"/>
                <w:sz w:val="24"/>
                <w:szCs w:val="24"/>
                <w:lang w:eastAsia="ru-RU"/>
              </w:rPr>
              <w:t>Начальная минимальная цена установлена в размере 100% годового размера платы по договору размещение нестационарного торгового объекта 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r w:rsidRPr="002D4D54">
              <w:rPr>
                <w:rFonts w:ascii="Times New Roman" w:eastAsia="Times New Roman" w:hAnsi="Times New Roman" w:cs="Times New Roman"/>
                <w:sz w:val="24"/>
                <w:szCs w:val="24"/>
                <w:lang w:eastAsia="ru-RU"/>
              </w:rPr>
              <w:t xml:space="preserve"> и указана в разделе 2 настоящего извещения.</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«Шаг» аукциона</w:t>
            </w:r>
          </w:p>
        </w:tc>
        <w:tc>
          <w:tcPr>
            <w:tcW w:w="5750" w:type="dxa"/>
            <w:shd w:val="clear" w:color="auto" w:fill="auto"/>
            <w:vAlign w:val="center"/>
          </w:tcPr>
          <w:p w:rsidR="002D4D54" w:rsidRPr="002D4D54" w:rsidRDefault="002D4D54" w:rsidP="002D4D54">
            <w:pPr>
              <w:spacing w:after="0" w:line="240" w:lineRule="auto"/>
              <w:rPr>
                <w:rFonts w:ascii="Times New Roman" w:eastAsia="Calibri" w:hAnsi="Times New Roman" w:cs="Times New Roman"/>
                <w:color w:val="FF0000"/>
                <w:sz w:val="24"/>
                <w:szCs w:val="24"/>
                <w:lang w:eastAsia="ru-RU"/>
              </w:rPr>
            </w:pPr>
            <w:r w:rsidRPr="002D4D54">
              <w:rPr>
                <w:rFonts w:ascii="Times New Roman" w:eastAsia="Times New Roman" w:hAnsi="Times New Roman" w:cs="Times New Roman"/>
                <w:sz w:val="24"/>
                <w:szCs w:val="24"/>
                <w:lang w:eastAsia="ru-RU"/>
              </w:rPr>
              <w:t>«Шаг» аукциона составляет 5% (пять) процентов от начальной минимальной цены договора</w:t>
            </w:r>
            <w:r>
              <w:rPr>
                <w:rFonts w:ascii="Times New Roman" w:eastAsia="Times New Roman" w:hAnsi="Times New Roman" w:cs="Times New Roman"/>
                <w:sz w:val="24"/>
                <w:szCs w:val="24"/>
                <w:lang w:eastAsia="ru-RU"/>
              </w:rPr>
              <w:t xml:space="preserve">, что </w:t>
            </w:r>
            <w:r w:rsidRPr="002D4D54">
              <w:rPr>
                <w:rFonts w:ascii="Times New Roman" w:eastAsia="Times New Roman" w:hAnsi="Times New Roman" w:cs="Times New Roman"/>
                <w:sz w:val="24"/>
                <w:szCs w:val="24"/>
                <w:lang w:eastAsia="ru-RU"/>
              </w:rPr>
              <w:t xml:space="preserve">составляет 579 </w:t>
            </w:r>
            <w:r>
              <w:rPr>
                <w:rFonts w:ascii="Times New Roman" w:eastAsia="Times New Roman" w:hAnsi="Times New Roman" w:cs="Times New Roman"/>
                <w:sz w:val="24"/>
                <w:szCs w:val="24"/>
                <w:lang w:eastAsia="ru-RU"/>
              </w:rPr>
              <w:t>руб. 00 коп.</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 xml:space="preserve">Возможность делать ставки </w:t>
            </w:r>
            <w:r w:rsidRPr="002D4D54">
              <w:rPr>
                <w:rFonts w:ascii="Times New Roman" w:eastAsia="Calibri" w:hAnsi="Times New Roman" w:cs="Times New Roman"/>
                <w:sz w:val="24"/>
                <w:szCs w:val="24"/>
                <w:lang w:eastAsia="ru-RU"/>
              </w:rPr>
              <w:lastRenderedPageBreak/>
              <w:t>кратные шагу</w:t>
            </w:r>
          </w:p>
        </w:tc>
        <w:tc>
          <w:tcPr>
            <w:tcW w:w="5750" w:type="dxa"/>
            <w:shd w:val="clear" w:color="auto" w:fill="auto"/>
            <w:vAlign w:val="center"/>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lastRenderedPageBreak/>
              <w:t>Нет</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Возможность делать ставки после себя</w:t>
            </w:r>
          </w:p>
        </w:tc>
        <w:tc>
          <w:tcPr>
            <w:tcW w:w="5750" w:type="dxa"/>
            <w:shd w:val="clear" w:color="auto" w:fill="auto"/>
            <w:vAlign w:val="center"/>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Нет</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Место размещения нестационарного торгового объекта (адресный ориентир), тип, размер, площадь, специализация нестационарного торгового объекта</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Место размещения и эксплуатации нестационарного торгового объекта (адресный ориентир, характеристики НТО в </w:t>
            </w:r>
            <w:proofErr w:type="spellStart"/>
            <w:r w:rsidRPr="002D4D54">
              <w:rPr>
                <w:rFonts w:ascii="Times New Roman" w:eastAsia="Times New Roman" w:hAnsi="Times New Roman" w:cs="Times New Roman"/>
                <w:sz w:val="24"/>
                <w:szCs w:val="24"/>
                <w:lang w:eastAsia="ru-RU"/>
              </w:rPr>
              <w:t>т.ч</w:t>
            </w:r>
            <w:proofErr w:type="spellEnd"/>
            <w:r w:rsidRPr="002D4D54">
              <w:rPr>
                <w:rFonts w:ascii="Times New Roman" w:eastAsia="Times New Roman" w:hAnsi="Times New Roman" w:cs="Times New Roman"/>
                <w:sz w:val="24"/>
                <w:szCs w:val="24"/>
                <w:lang w:eastAsia="ru-RU"/>
              </w:rPr>
              <w:t>. тип, размер, площадь, специализация нестационарного торгового объекта) указаны в разделе 2 настоящего Извещения.</w:t>
            </w:r>
          </w:p>
          <w:p w:rsidR="002D4D54" w:rsidRPr="002D4D54" w:rsidRDefault="002D4D54" w:rsidP="002D4D54">
            <w:pPr>
              <w:widowControl w:val="0"/>
              <w:autoSpaceDE w:val="0"/>
              <w:autoSpaceDN w:val="0"/>
              <w:spacing w:after="0" w:line="240" w:lineRule="auto"/>
              <w:rPr>
                <w:rFonts w:ascii="Times New Roman" w:eastAsia="Times New Roman" w:hAnsi="Times New Roman" w:cs="Times New Roman"/>
                <w:spacing w:val="5"/>
                <w:sz w:val="24"/>
                <w:szCs w:val="24"/>
                <w:lang w:eastAsia="ru-RU"/>
              </w:rPr>
            </w:pPr>
            <w:r w:rsidRPr="002D4D54">
              <w:rPr>
                <w:rFonts w:ascii="Times New Roman" w:eastAsia="Times New Roman" w:hAnsi="Times New Roman" w:cs="Times New Roman"/>
                <w:sz w:val="24"/>
                <w:szCs w:val="24"/>
                <w:lang w:eastAsia="ru-RU"/>
              </w:rPr>
              <w:t xml:space="preserve">НТО размещается в соответствии со схемой размещения НТО, утвержденной </w:t>
            </w:r>
            <w:r w:rsidRPr="002D4D54">
              <w:rPr>
                <w:rFonts w:ascii="Times New Roman" w:eastAsia="Times New Roman" w:hAnsi="Times New Roman" w:cs="Times New Roman"/>
                <w:spacing w:val="5"/>
                <w:sz w:val="24"/>
                <w:szCs w:val="24"/>
                <w:lang w:eastAsia="ru-RU"/>
              </w:rPr>
              <w:t xml:space="preserve">Постановлением </w:t>
            </w:r>
          </w:p>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eastAsia="Times New Roman" w:hAnsi="Times New Roman" w:cs="Times New Roman"/>
                <w:color w:val="FF0000"/>
                <w:spacing w:val="5"/>
                <w:sz w:val="24"/>
                <w:szCs w:val="24"/>
                <w:lang w:eastAsia="ru-RU"/>
              </w:rPr>
              <w:t xml:space="preserve"> </w:t>
            </w:r>
            <w:r w:rsidRPr="002D4D54">
              <w:rPr>
                <w:rFonts w:ascii="Times New Roman" w:eastAsia="Calibri" w:hAnsi="Times New Roman" w:cs="Times New Roman"/>
                <w:sz w:val="24"/>
                <w:szCs w:val="24"/>
              </w:rPr>
              <w:t>администрации города Суджи Курской области</w:t>
            </w:r>
            <w:r w:rsidRPr="002D4D54">
              <w:rPr>
                <w:rFonts w:ascii="Times New Roman" w:eastAsia="Times New Roman" w:hAnsi="Times New Roman" w:cs="Times New Roman"/>
                <w:color w:val="FF0000"/>
                <w:spacing w:val="5"/>
                <w:sz w:val="24"/>
                <w:szCs w:val="24"/>
                <w:lang w:eastAsia="ru-RU"/>
              </w:rPr>
              <w:t xml:space="preserve"> </w:t>
            </w:r>
            <w:r w:rsidRPr="002D4D54">
              <w:rPr>
                <w:rFonts w:ascii="Times New Roman" w:eastAsia="Calibri" w:hAnsi="Times New Roman" w:cs="Times New Roman"/>
                <w:sz w:val="24"/>
                <w:szCs w:val="24"/>
              </w:rPr>
              <w:t>от 29.12.2023 № 251 «Об утверждении схемы размещения нестационарных торговых объектов на территории муниципального образования «город Суджа» Курской области»</w:t>
            </w:r>
            <w:r w:rsidRPr="002D4D54">
              <w:rPr>
                <w:rFonts w:ascii="Times New Roman" w:eastAsia="Times New Roman" w:hAnsi="Times New Roman" w:cs="Times New Roman"/>
                <w:sz w:val="24"/>
                <w:szCs w:val="24"/>
                <w:lang w:eastAsia="ru-RU"/>
              </w:rPr>
              <w:t xml:space="preserve">, расположенном на официальном сайте организатора электронного аукциона </w:t>
            </w:r>
          </w:p>
        </w:tc>
      </w:tr>
      <w:tr w:rsidR="002D4D54" w:rsidRPr="002D4D54" w:rsidTr="008D03FF">
        <w:trPr>
          <w:trHeight w:val="1940"/>
        </w:trPr>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Внешний вид НТО</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eastAsia="Times New Roman" w:hAnsi="Times New Roman" w:cs="Times New Roman"/>
                <w:sz w:val="24"/>
                <w:szCs w:val="24"/>
                <w:lang w:eastAsia="ru-RU"/>
              </w:rPr>
              <w:t>Внешний вид НТО должен соответствовать архитектурно-художественному паспорту нестационарного торгового объекта</w:t>
            </w:r>
          </w:p>
        </w:tc>
      </w:tr>
      <w:tr w:rsidR="002D4D54" w:rsidRPr="002D4D54" w:rsidTr="008D03FF">
        <w:trPr>
          <w:trHeight w:val="1262"/>
        </w:trPr>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Дата и время начала подачи заявок на участие в электронном аукционе</w:t>
            </w:r>
          </w:p>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Дата и время окончания подачи заявок на участие в электронном аукционе</w:t>
            </w:r>
          </w:p>
        </w:tc>
        <w:tc>
          <w:tcPr>
            <w:tcW w:w="5750" w:type="dxa"/>
            <w:shd w:val="clear" w:color="auto" w:fill="auto"/>
            <w:vAlign w:val="center"/>
          </w:tcPr>
          <w:p w:rsidR="002D4D54" w:rsidRPr="002D4D54" w:rsidRDefault="006263C2" w:rsidP="002D4D54">
            <w:pPr>
              <w:widowControl w:val="0"/>
              <w:autoSpaceDE w:val="0"/>
              <w:autoSpaceDN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Дата начала подачи заявок: 02</w:t>
            </w:r>
            <w:r w:rsidR="002D4D54" w:rsidRPr="002D4D54">
              <w:rPr>
                <w:rFonts w:ascii="Times New Roman" w:eastAsia="Times New Roman" w:hAnsi="Times New Roman" w:cs="Times New Roman"/>
                <w:sz w:val="24"/>
                <w:szCs w:val="24"/>
                <w:lang w:eastAsia="ru-RU"/>
              </w:rPr>
              <w:t xml:space="preserve">.03.2024 </w:t>
            </w:r>
          </w:p>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p>
          <w:p w:rsidR="002D4D54" w:rsidRPr="002D4D54" w:rsidRDefault="002D4D54" w:rsidP="002D4D54">
            <w:pPr>
              <w:spacing w:after="0" w:line="240" w:lineRule="auto"/>
              <w:rPr>
                <w:rFonts w:ascii="Times New Roman" w:eastAsia="Times New Roman" w:hAnsi="Times New Roman" w:cs="Times New Roman"/>
                <w:sz w:val="24"/>
                <w:szCs w:val="24"/>
                <w:lang w:eastAsia="ru-RU"/>
              </w:rPr>
            </w:pPr>
          </w:p>
          <w:p w:rsidR="002D4D54" w:rsidRPr="002D4D54" w:rsidRDefault="002D4D54" w:rsidP="002D4D54">
            <w:pPr>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Дата окончания подачи заявок: 25.03.2024 </w:t>
            </w:r>
          </w:p>
          <w:p w:rsidR="002D4D54" w:rsidRPr="002D4D54" w:rsidRDefault="002D4D54" w:rsidP="002D4D54">
            <w:pPr>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9:00 (</w:t>
            </w:r>
            <w:proofErr w:type="spellStart"/>
            <w:proofErr w:type="gramStart"/>
            <w:r w:rsidRPr="002D4D54">
              <w:rPr>
                <w:rFonts w:ascii="Times New Roman" w:eastAsia="Times New Roman" w:hAnsi="Times New Roman" w:cs="Times New Roman"/>
                <w:sz w:val="24"/>
                <w:szCs w:val="24"/>
                <w:lang w:eastAsia="ru-RU"/>
              </w:rPr>
              <w:t>мск</w:t>
            </w:r>
            <w:proofErr w:type="spellEnd"/>
            <w:proofErr w:type="gramEnd"/>
            <w:r w:rsidRPr="002D4D54">
              <w:rPr>
                <w:rFonts w:ascii="Times New Roman" w:eastAsia="Times New Roman" w:hAnsi="Times New Roman" w:cs="Times New Roman"/>
                <w:sz w:val="24"/>
                <w:szCs w:val="24"/>
                <w:lang w:eastAsia="ru-RU"/>
              </w:rPr>
              <w:t>)</w:t>
            </w:r>
          </w:p>
          <w:p w:rsidR="002D4D54" w:rsidRPr="002D4D54" w:rsidRDefault="002D4D54" w:rsidP="002D4D54">
            <w:pPr>
              <w:spacing w:after="0" w:line="240" w:lineRule="auto"/>
              <w:rPr>
                <w:rFonts w:ascii="Times New Roman" w:eastAsia="Times New Roman" w:hAnsi="Times New Roman" w:cs="Times New Roman"/>
                <w:color w:val="FF0000"/>
                <w:sz w:val="24"/>
                <w:szCs w:val="24"/>
                <w:highlight w:val="yellow"/>
                <w:lang w:eastAsia="ru-RU"/>
              </w:rPr>
            </w:pP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Форма заявки и перечень входящих в нее документов</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Информация указана в разделе 3 настоящего извещения</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Порядок подачи заявки</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В соответствии с Регламентом электронной торговой площадки</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Порядок оформления участия в аукционе</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В соответствии с Регламентом электронной торговой площадки</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Дата размещения протокола о допуске или не допуске к участию в аукционе</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26.03.2024</w:t>
            </w:r>
          </w:p>
        </w:tc>
      </w:tr>
      <w:tr w:rsidR="002D4D54" w:rsidRPr="002D4D54" w:rsidTr="008D03FF">
        <w:trPr>
          <w:trHeight w:val="871"/>
        </w:trPr>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Дата и время проведения электронного аукциона</w:t>
            </w:r>
          </w:p>
        </w:tc>
        <w:tc>
          <w:tcPr>
            <w:tcW w:w="5750" w:type="dxa"/>
            <w:shd w:val="clear" w:color="auto" w:fill="auto"/>
            <w:vAlign w:val="center"/>
          </w:tcPr>
          <w:p w:rsidR="002D4D54" w:rsidRPr="002D4D54" w:rsidRDefault="002D4D54" w:rsidP="002D4D54">
            <w:pPr>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Адрес ЭТП: https://utp.sberbank-ast.ru/</w:t>
            </w:r>
          </w:p>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p>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27.03.2024 в 10:00 (</w:t>
            </w:r>
            <w:proofErr w:type="spellStart"/>
            <w:proofErr w:type="gramStart"/>
            <w:r w:rsidRPr="002D4D54">
              <w:rPr>
                <w:rFonts w:ascii="Times New Roman" w:eastAsia="Calibri" w:hAnsi="Times New Roman" w:cs="Times New Roman"/>
                <w:sz w:val="24"/>
                <w:szCs w:val="24"/>
                <w:lang w:eastAsia="ru-RU"/>
              </w:rPr>
              <w:t>мск</w:t>
            </w:r>
            <w:proofErr w:type="spellEnd"/>
            <w:proofErr w:type="gramEnd"/>
            <w:r w:rsidRPr="002D4D54">
              <w:rPr>
                <w:rFonts w:ascii="Times New Roman" w:eastAsia="Calibri" w:hAnsi="Times New Roman" w:cs="Times New Roman"/>
                <w:sz w:val="24"/>
                <w:szCs w:val="24"/>
                <w:lang w:eastAsia="ru-RU"/>
              </w:rPr>
              <w:t>)</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Порядок определения победителя электронного аукциона</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 xml:space="preserve">Победителем электронного аукциона признается участник, предложивший наиболее высокую плату за </w:t>
            </w:r>
            <w:r w:rsidRPr="002D4D54">
              <w:rPr>
                <w:rFonts w:ascii="Times New Roman" w:hAnsi="Times New Roman" w:cs="Times New Roman"/>
                <w:sz w:val="24"/>
                <w:szCs w:val="24"/>
              </w:rPr>
              <w:t>размещение нестационарного торгового объекта</w:t>
            </w:r>
            <w:r w:rsidRPr="002D4D54">
              <w:rPr>
                <w:rFonts w:ascii="Times New Roman" w:eastAsia="Calibri" w:hAnsi="Times New Roman" w:cs="Times New Roman"/>
                <w:sz w:val="24"/>
                <w:szCs w:val="24"/>
                <w:lang w:eastAsia="ru-RU"/>
              </w:rPr>
              <w:t>.</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 xml:space="preserve">Документ, выдаваемый по </w:t>
            </w:r>
            <w:r w:rsidRPr="002D4D54">
              <w:rPr>
                <w:rFonts w:ascii="Times New Roman" w:eastAsia="Calibri" w:hAnsi="Times New Roman" w:cs="Times New Roman"/>
                <w:sz w:val="24"/>
                <w:szCs w:val="24"/>
                <w:lang w:eastAsia="ru-RU"/>
              </w:rPr>
              <w:lastRenderedPageBreak/>
              <w:t>результатам проведения аукциона</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lastRenderedPageBreak/>
              <w:t xml:space="preserve">Договор </w:t>
            </w:r>
            <w:r w:rsidRPr="002D4D54">
              <w:rPr>
                <w:rFonts w:ascii="Times New Roman" w:eastAsia="Times New Roman" w:hAnsi="Times New Roman" w:cs="Times New Roman"/>
                <w:sz w:val="24"/>
                <w:szCs w:val="24"/>
                <w:lang w:eastAsia="ru-RU"/>
              </w:rPr>
              <w:t xml:space="preserve">на размещение нестационарного торгового </w:t>
            </w:r>
            <w:r w:rsidRPr="002D4D54">
              <w:rPr>
                <w:rFonts w:ascii="Times New Roman" w:eastAsia="Times New Roman" w:hAnsi="Times New Roman" w:cs="Times New Roman"/>
                <w:sz w:val="24"/>
                <w:szCs w:val="24"/>
                <w:lang w:eastAsia="ru-RU"/>
              </w:rPr>
              <w:lastRenderedPageBreak/>
              <w:t xml:space="preserve">объекта, заключаемого по результатам </w:t>
            </w:r>
            <w:r w:rsidRPr="002D4D54">
              <w:rPr>
                <w:rFonts w:ascii="Times New Roman" w:eastAsia="Times New Roman" w:hAnsi="Times New Roman" w:cs="Times New Roman"/>
                <w:bCs/>
                <w:sz w:val="24"/>
                <w:szCs w:val="24"/>
                <w:lang w:eastAsia="ru-RU"/>
              </w:rPr>
              <w:t>открытого аукциона в электронной форме</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 xml:space="preserve">Срок заключения договора </w:t>
            </w:r>
          </w:p>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p>
        </w:tc>
        <w:tc>
          <w:tcPr>
            <w:tcW w:w="5750" w:type="dxa"/>
            <w:shd w:val="clear" w:color="auto" w:fill="auto"/>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 xml:space="preserve">Договор может быть заключен не ранее чем через </w:t>
            </w:r>
            <w:r w:rsidRPr="002D4D54">
              <w:rPr>
                <w:rFonts w:ascii="Times New Roman" w:eastAsia="Calibri" w:hAnsi="Times New Roman" w:cs="Times New Roman"/>
                <w:sz w:val="24"/>
                <w:szCs w:val="24"/>
                <w:lang w:eastAsia="ru-RU"/>
              </w:rPr>
              <w:br/>
              <w:t xml:space="preserve">10 дней и в срок не позднее 20 дней </w:t>
            </w:r>
            <w:proofErr w:type="gramStart"/>
            <w:r w:rsidRPr="002D4D54">
              <w:rPr>
                <w:rFonts w:ascii="Times New Roman" w:eastAsia="Calibri" w:hAnsi="Times New Roman" w:cs="Times New Roman"/>
                <w:sz w:val="24"/>
                <w:szCs w:val="24"/>
                <w:lang w:eastAsia="ru-RU"/>
              </w:rPr>
              <w:t>с даты размещения</w:t>
            </w:r>
            <w:proofErr w:type="gramEnd"/>
            <w:r w:rsidRPr="002D4D54">
              <w:rPr>
                <w:rFonts w:ascii="Times New Roman" w:eastAsia="Calibri" w:hAnsi="Times New Roman" w:cs="Times New Roman"/>
                <w:sz w:val="24"/>
                <w:szCs w:val="24"/>
                <w:lang w:eastAsia="ru-RU"/>
              </w:rPr>
              <w:t xml:space="preserve"> на электронной площадке протокола </w:t>
            </w:r>
            <w:r w:rsidRPr="002D4D54">
              <w:rPr>
                <w:rFonts w:ascii="Times New Roman" w:eastAsia="Calibri" w:hAnsi="Times New Roman" w:cs="Times New Roman"/>
                <w:sz w:val="24"/>
                <w:szCs w:val="24"/>
                <w:lang w:eastAsia="ru-RU"/>
              </w:rPr>
              <w:br/>
              <w:t>о результатах электронного аукциона</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Возможность заключения договора со вторым участником</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Да</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Форма, сроки и порядок оплаты по договору</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Форма, сроки и порядок оплаты определены проектом Договора, согласно Приложению № 5 к настоящему Извещению</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Решение об отказе от проведения электронного аукциона</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 xml:space="preserve">Организатор Электронного аукциона вправе принять решение об отказе от проведения Электронного аукциона в любое время, но не позднее, чем за 5 (пять) дней до даты окончания срока подачи заявок на участие в аукционе. </w:t>
            </w:r>
          </w:p>
        </w:tc>
      </w:tr>
      <w:tr w:rsidR="002D4D54" w:rsidRPr="002D4D54" w:rsidTr="008D03FF">
        <w:tc>
          <w:tcPr>
            <w:tcW w:w="851" w:type="dxa"/>
            <w:vAlign w:val="center"/>
          </w:tcPr>
          <w:p w:rsidR="002D4D54" w:rsidRPr="002D4D54" w:rsidRDefault="002D4D54" w:rsidP="002D4D54">
            <w:pPr>
              <w:widowControl w:val="0"/>
              <w:numPr>
                <w:ilvl w:val="0"/>
                <w:numId w:val="1"/>
              </w:numPr>
              <w:autoSpaceDE w:val="0"/>
              <w:autoSpaceDN w:val="0"/>
              <w:spacing w:after="0" w:line="240" w:lineRule="auto"/>
              <w:ind w:left="80" w:right="80"/>
              <w:jc w:val="right"/>
              <w:rPr>
                <w:rFonts w:ascii="Times New Roman" w:eastAsia="Times New Roman" w:hAnsi="Times New Roman" w:cs="Times New Roman"/>
                <w:sz w:val="24"/>
                <w:szCs w:val="24"/>
                <w:lang w:eastAsia="ru-RU"/>
              </w:rPr>
            </w:pPr>
          </w:p>
        </w:tc>
        <w:tc>
          <w:tcPr>
            <w:tcW w:w="3180" w:type="dxa"/>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Указание на то, проводится ли аукцион среди субъектов малого или среднего предпринимательства</w:t>
            </w:r>
          </w:p>
        </w:tc>
        <w:tc>
          <w:tcPr>
            <w:tcW w:w="5750" w:type="dxa"/>
            <w:shd w:val="clear" w:color="auto" w:fill="auto"/>
            <w:vAlign w:val="center"/>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color w:val="FF0000"/>
                <w:sz w:val="24"/>
                <w:szCs w:val="24"/>
                <w:lang w:eastAsia="ru-RU"/>
              </w:rPr>
            </w:pPr>
            <w:r w:rsidRPr="002D4D54">
              <w:rPr>
                <w:rFonts w:ascii="Times New Roman" w:eastAsia="Times New Roman" w:hAnsi="Times New Roman" w:cs="Times New Roman"/>
                <w:sz w:val="24"/>
                <w:szCs w:val="24"/>
                <w:lang w:eastAsia="ru-RU"/>
              </w:rPr>
              <w:t>Информация указана в разделе 2 настоящего извещения</w:t>
            </w:r>
          </w:p>
        </w:tc>
      </w:tr>
    </w:tbl>
    <w:p w:rsidR="002D4D54" w:rsidRPr="002D4D54" w:rsidRDefault="002D4D54" w:rsidP="002D4D54">
      <w:pPr>
        <w:spacing w:after="0" w:line="240" w:lineRule="auto"/>
        <w:jc w:val="center"/>
        <w:rPr>
          <w:rFonts w:ascii="Times New Roman" w:eastAsia="Times New Roman" w:hAnsi="Times New Roman" w:cs="Times New Roman"/>
          <w:b/>
          <w:bCs/>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b/>
          <w:bCs/>
          <w:sz w:val="24"/>
          <w:szCs w:val="24"/>
          <w:lang w:eastAsia="ru-RU" w:bidi="my-MM"/>
        </w:rPr>
        <w:t>Раздел 2</w:t>
      </w: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b/>
          <w:bCs/>
          <w:sz w:val="24"/>
          <w:szCs w:val="24"/>
          <w:lang w:eastAsia="ru-RU" w:bidi="my-MM"/>
        </w:rPr>
        <w:t xml:space="preserve">Перечень адресных ориентиров, на которых предполагается размещение нестационарных торговых объектов (перечень лотов) </w:t>
      </w:r>
    </w:p>
    <w:p w:rsidR="002D4D54" w:rsidRPr="002D4D54" w:rsidRDefault="002D4D54" w:rsidP="002D4D54">
      <w:pPr>
        <w:spacing w:after="0" w:line="240" w:lineRule="auto"/>
        <w:rPr>
          <w:rFonts w:ascii="Times New Roman" w:eastAsia="Times New Roman" w:hAnsi="Times New Roman" w:cs="Times New Roman"/>
          <w:sz w:val="24"/>
          <w:szCs w:val="24"/>
          <w:lang w:eastAsia="ru-RU" w:bidi="my-MM"/>
        </w:rPr>
      </w:pPr>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r w:rsidRPr="002D4D54">
        <w:rPr>
          <w:rFonts w:ascii="Times New Roman" w:eastAsia="Times New Roman" w:hAnsi="Times New Roman" w:cs="Times New Roman"/>
          <w:b/>
          <w:sz w:val="24"/>
          <w:szCs w:val="24"/>
          <w:lang w:eastAsia="ru-RU" w:bidi="my-MM"/>
        </w:rPr>
        <w:t>№ 1</w:t>
      </w:r>
      <w:bookmarkStart w:id="1" w:name="_Hlk151907770"/>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p>
    <w:tbl>
      <w:tblPr>
        <w:tblW w:w="99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072"/>
        <w:gridCol w:w="2693"/>
        <w:gridCol w:w="1559"/>
        <w:gridCol w:w="1134"/>
        <w:gridCol w:w="1418"/>
        <w:gridCol w:w="1559"/>
      </w:tblGrid>
      <w:tr w:rsidR="002D4D54" w:rsidRPr="002D4D54" w:rsidTr="008D03FF">
        <w:trPr>
          <w:cantSplit/>
          <w:trHeight w:val="2727"/>
        </w:trPr>
        <w:tc>
          <w:tcPr>
            <w:tcW w:w="488" w:type="dxa"/>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w:t>
            </w:r>
          </w:p>
        </w:tc>
        <w:tc>
          <w:tcPr>
            <w:tcW w:w="1072" w:type="dxa"/>
            <w:textDirection w:val="btLr"/>
          </w:tcPr>
          <w:p w:rsidR="002D4D54" w:rsidRPr="002D4D54" w:rsidRDefault="002D4D54" w:rsidP="002D4D54">
            <w:pPr>
              <w:widowControl w:val="0"/>
              <w:autoSpaceDE w:val="0"/>
              <w:autoSpaceDN w:val="0"/>
              <w:spacing w:after="0" w:line="240" w:lineRule="auto"/>
              <w:ind w:left="-125" w:right="-62"/>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Номер в соответствии со схемой размещения НТО</w:t>
            </w:r>
          </w:p>
          <w:p w:rsidR="002D4D54" w:rsidRPr="002D4D54" w:rsidRDefault="002D4D54" w:rsidP="002D4D54">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2693" w:type="dxa"/>
            <w:vAlign w:val="center"/>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Место нахождения нестационарного торгового объекта</w:t>
            </w:r>
          </w:p>
        </w:tc>
        <w:tc>
          <w:tcPr>
            <w:tcW w:w="1559" w:type="dxa"/>
            <w:textDirection w:val="btLr"/>
            <w:vAlign w:val="center"/>
          </w:tcPr>
          <w:p w:rsidR="002D4D54" w:rsidRPr="002D4D54" w:rsidRDefault="002D4D54" w:rsidP="002D4D54">
            <w:pPr>
              <w:widowControl w:val="0"/>
              <w:autoSpaceDE w:val="0"/>
              <w:autoSpaceDN w:val="0"/>
              <w:spacing w:after="0" w:line="240" w:lineRule="auto"/>
              <w:ind w:left="-63" w:right="-62"/>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Наименование и тип объекта</w:t>
            </w:r>
          </w:p>
        </w:tc>
        <w:tc>
          <w:tcPr>
            <w:tcW w:w="1134" w:type="dxa"/>
            <w:textDirection w:val="btLr"/>
            <w:vAlign w:val="center"/>
          </w:tcPr>
          <w:p w:rsidR="002D4D54" w:rsidRPr="002D4D54" w:rsidRDefault="002D4D54" w:rsidP="002D4D54">
            <w:pPr>
              <w:widowControl w:val="0"/>
              <w:autoSpaceDE w:val="0"/>
              <w:autoSpaceDN w:val="0"/>
              <w:spacing w:after="0" w:line="240" w:lineRule="auto"/>
              <w:ind w:left="113" w:right="-63"/>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Вид реализуемой нестационарным объектом продукции</w:t>
            </w:r>
          </w:p>
        </w:tc>
        <w:tc>
          <w:tcPr>
            <w:tcW w:w="1418" w:type="dxa"/>
            <w:vAlign w:val="center"/>
          </w:tcPr>
          <w:p w:rsidR="002D4D54" w:rsidRPr="002D4D54" w:rsidRDefault="002D4D54" w:rsidP="002D4D54">
            <w:pPr>
              <w:widowControl w:val="0"/>
              <w:autoSpaceDE w:val="0"/>
              <w:autoSpaceDN w:val="0"/>
              <w:spacing w:after="0" w:line="240" w:lineRule="auto"/>
              <w:ind w:right="-62"/>
              <w:jc w:val="center"/>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Площадь нестационарного торгового объекта,</w:t>
            </w: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 xml:space="preserve"> (кв. м)</w:t>
            </w:r>
          </w:p>
        </w:tc>
        <w:tc>
          <w:tcPr>
            <w:tcW w:w="1559" w:type="dxa"/>
            <w:vAlign w:val="center"/>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Срок действия договора</w:t>
            </w:r>
          </w:p>
        </w:tc>
      </w:tr>
      <w:tr w:rsidR="002D4D54" w:rsidRPr="002D4D54" w:rsidTr="008D03FF">
        <w:trPr>
          <w:cantSplit/>
          <w:trHeight w:val="1471"/>
        </w:trPr>
        <w:tc>
          <w:tcPr>
            <w:tcW w:w="488" w:type="dxa"/>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1</w:t>
            </w:r>
          </w:p>
        </w:tc>
        <w:tc>
          <w:tcPr>
            <w:tcW w:w="1072" w:type="dxa"/>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2693" w:type="dxa"/>
          </w:tcPr>
          <w:p w:rsidR="002D4D54" w:rsidRPr="002D4D54" w:rsidRDefault="002D4D54" w:rsidP="002D4D54">
            <w:pPr>
              <w:widowControl w:val="0"/>
              <w:autoSpaceDE w:val="0"/>
              <w:autoSpaceDN w:val="0"/>
              <w:spacing w:after="0" w:line="240" w:lineRule="auto"/>
              <w:ind w:right="-208"/>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г. Суджа, площадь Привокзальная</w:t>
            </w:r>
          </w:p>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59" w:type="dxa"/>
            <w:vAlign w:val="center"/>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киоск</w:t>
            </w:r>
          </w:p>
        </w:tc>
        <w:tc>
          <w:tcPr>
            <w:tcW w:w="1134" w:type="dxa"/>
            <w:textDirection w:val="btLr"/>
            <w:vAlign w:val="center"/>
          </w:tcPr>
          <w:p w:rsidR="002D4D54" w:rsidRPr="002D4D54" w:rsidRDefault="002D4D54" w:rsidP="002D4D54">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Печатная продукция</w:t>
            </w:r>
          </w:p>
        </w:tc>
        <w:tc>
          <w:tcPr>
            <w:tcW w:w="1418" w:type="dxa"/>
            <w:vAlign w:val="center"/>
          </w:tcPr>
          <w:p w:rsidR="002D4D54" w:rsidRPr="002D4D54" w:rsidRDefault="002D4D54" w:rsidP="002D4D54">
            <w:pPr>
              <w:widowControl w:val="0"/>
              <w:autoSpaceDE w:val="0"/>
              <w:autoSpaceDN w:val="0"/>
              <w:spacing w:after="0" w:line="240" w:lineRule="auto"/>
              <w:ind w:right="-62"/>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5,3</w:t>
            </w:r>
          </w:p>
        </w:tc>
        <w:tc>
          <w:tcPr>
            <w:tcW w:w="1559" w:type="dxa"/>
            <w:vAlign w:val="center"/>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proofErr w:type="gramStart"/>
            <w:r w:rsidRPr="002D4D54">
              <w:rPr>
                <w:rFonts w:ascii="Times New Roman" w:eastAsia="Times New Roman" w:hAnsi="Times New Roman" w:cs="Times New Roman"/>
                <w:sz w:val="24"/>
                <w:szCs w:val="24"/>
                <w:lang w:eastAsia="ru-RU"/>
              </w:rPr>
              <w:t>С даты подписания</w:t>
            </w:r>
            <w:proofErr w:type="gramEnd"/>
            <w:r w:rsidRPr="002D4D54">
              <w:rPr>
                <w:rFonts w:ascii="Times New Roman" w:eastAsia="Times New Roman" w:hAnsi="Times New Roman" w:cs="Times New Roman"/>
                <w:sz w:val="24"/>
                <w:szCs w:val="24"/>
                <w:lang w:eastAsia="ru-RU"/>
              </w:rPr>
              <w:t xml:space="preserve"> </w:t>
            </w: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на 3 года</w:t>
            </w:r>
          </w:p>
        </w:tc>
      </w:tr>
    </w:tbl>
    <w:p w:rsidR="002D4D54" w:rsidRPr="002D4D54" w:rsidRDefault="002D4D54" w:rsidP="002D4D54">
      <w:pPr>
        <w:spacing w:after="0" w:line="240" w:lineRule="auto"/>
        <w:rPr>
          <w:rFonts w:ascii="Times New Roman" w:eastAsia="Times New Roman" w:hAnsi="Times New Roman" w:cs="Times New Roman"/>
          <w:sz w:val="24"/>
          <w:szCs w:val="24"/>
          <w:lang w:eastAsia="ru-RU" w:bidi="my-MM"/>
        </w:rPr>
      </w:pP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Начальная (минимальная) цена -</w:t>
      </w:r>
      <w:r w:rsidRPr="002D4D54">
        <w:rPr>
          <w:rFonts w:ascii="Times New Roman" w:eastAsia="Times New Roman" w:hAnsi="Times New Roman" w:cs="Times New Roman"/>
          <w:sz w:val="24"/>
          <w:szCs w:val="24"/>
          <w:lang w:eastAsia="ru-RU"/>
        </w:rPr>
        <w:t xml:space="preserve"> </w:t>
      </w:r>
      <w:r w:rsidRPr="002B1B58">
        <w:rPr>
          <w:rFonts w:ascii="Times New Roman" w:eastAsia="Times New Roman" w:hAnsi="Times New Roman" w:cs="Times New Roman"/>
          <w:b/>
          <w:bCs/>
          <w:sz w:val="24"/>
          <w:szCs w:val="24"/>
          <w:lang w:eastAsia="ru-RU"/>
        </w:rPr>
        <w:t xml:space="preserve">11 580 </w:t>
      </w:r>
      <w:r w:rsidRPr="002D4D54">
        <w:rPr>
          <w:rFonts w:ascii="Times New Roman" w:eastAsia="Times New Roman" w:hAnsi="Times New Roman" w:cs="Times New Roman"/>
          <w:b/>
          <w:bCs/>
          <w:sz w:val="24"/>
          <w:szCs w:val="24"/>
          <w:lang w:eastAsia="ru-RU"/>
        </w:rPr>
        <w:t xml:space="preserve"> (Одиннадцать тысяч пятьсот восемьдесят) руб. 00 коп. </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Размер обеспечения заявки на участие в аукционе (задаток) – 100 % от НМЦ.</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Указание на то, проводится ли аукцион среди субъектов малого или среднего предпринимательства: нет.</w:t>
      </w:r>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bookmarkStart w:id="2" w:name="_Hlk139624177"/>
      <w:bookmarkEnd w:id="1"/>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p>
    <w:bookmarkEnd w:id="2"/>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b/>
          <w:bCs/>
          <w:sz w:val="24"/>
          <w:szCs w:val="24"/>
          <w:lang w:eastAsia="ru-RU"/>
        </w:rPr>
        <w:t>Раздел 3</w:t>
      </w:r>
    </w:p>
    <w:p w:rsidR="002D4D54" w:rsidRPr="002D4D54" w:rsidRDefault="002D4D54" w:rsidP="002D4D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Условия участия в Электронном аукционе</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3.1. </w:t>
      </w:r>
      <w:proofErr w:type="gramStart"/>
      <w:r w:rsidRPr="002D4D54">
        <w:rPr>
          <w:rFonts w:ascii="Times New Roman" w:eastAsia="Times New Roman" w:hAnsi="Times New Roman" w:cs="Times New Roman"/>
          <w:sz w:val="24"/>
          <w:szCs w:val="24"/>
          <w:lang w:eastAsia="ru-RU"/>
        </w:rPr>
        <w:t>Заявителем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физическое лицо, в том числе индивидуальный предприниматель, а также физические лица, применяющие налоговый режим «налог на профессиональный доход», подавшие заявку на участие в электронном аукционе, зарегистрированное и аккредитованное на электронной торговой площадке.</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3.2. Участники Электронного аукциона должны соответствовать требованиям, установленным законодательством Российской Федерации к таким участникам, в том числе внести в установленном порядке обеспечение Заявки.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3.3. Лицо, изъявившее желание участвовать в Электронном аукционе и согласное с его условиями, представляет в составе Заявки документы в электронном виде в соответствии с Извещением.</w:t>
      </w:r>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b/>
          <w:bCs/>
          <w:sz w:val="24"/>
          <w:szCs w:val="24"/>
          <w:lang w:eastAsia="ru-RU"/>
        </w:rPr>
      </w:pPr>
      <w:r w:rsidRPr="002D4D54">
        <w:rPr>
          <w:rFonts w:ascii="Times New Roman" w:eastAsia="Times New Roman" w:hAnsi="Times New Roman" w:cs="Times New Roman"/>
          <w:b/>
          <w:bCs/>
          <w:sz w:val="24"/>
          <w:szCs w:val="24"/>
          <w:lang w:eastAsia="ru-RU"/>
        </w:rPr>
        <w:t>Раздел 4</w:t>
      </w:r>
    </w:p>
    <w:p w:rsidR="002D4D54" w:rsidRPr="002D4D54" w:rsidRDefault="002D4D54" w:rsidP="002D4D54">
      <w:pPr>
        <w:widowControl w:val="0"/>
        <w:autoSpaceDE w:val="0"/>
        <w:autoSpaceDN w:val="0"/>
        <w:spacing w:after="0" w:line="240" w:lineRule="auto"/>
        <w:jc w:val="center"/>
        <w:outlineLvl w:val="2"/>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 xml:space="preserve"> Обеспечение Заявок на участие в электронном аукционе</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D4D54" w:rsidRPr="002D4D54" w:rsidRDefault="002D4D54" w:rsidP="002D4D54">
      <w:pPr>
        <w:spacing w:after="0" w:line="240" w:lineRule="auto"/>
        <w:ind w:right="44" w:firstLine="567"/>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4.1. Обеспечение Заявок на участие в электронном аукционе представляется в виде задатка (статья 380 и пункт 5 статьи 448 Гражданского кодекса Российской Федерации).</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4.2. Для выполнения условий об Электронном аукционе и допуска к участию в Электронном аукционе каждый заявитель перечисляет задаток в размере, указанный в настоящем извещении, по следующим платежным реквизитам: </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Наименование получателя: УФК по Курской области (администрация города Суджа Суджанского района Курской области)</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Местонахождение:</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307800, Курская обл., </w:t>
      </w:r>
      <w:proofErr w:type="spellStart"/>
      <w:r w:rsidRPr="002D4D54">
        <w:rPr>
          <w:rFonts w:ascii="Times New Roman" w:eastAsia="Times New Roman" w:hAnsi="Times New Roman" w:cs="Times New Roman"/>
          <w:sz w:val="24"/>
          <w:szCs w:val="24"/>
          <w:lang w:eastAsia="ru-RU"/>
        </w:rPr>
        <w:t>г</w:t>
      </w:r>
      <w:proofErr w:type="gramStart"/>
      <w:r w:rsidRPr="002D4D54">
        <w:rPr>
          <w:rFonts w:ascii="Times New Roman" w:eastAsia="Times New Roman" w:hAnsi="Times New Roman" w:cs="Times New Roman"/>
          <w:sz w:val="24"/>
          <w:szCs w:val="24"/>
          <w:lang w:eastAsia="ru-RU"/>
        </w:rPr>
        <w:t>.С</w:t>
      </w:r>
      <w:proofErr w:type="gramEnd"/>
      <w:r w:rsidRPr="002D4D54">
        <w:rPr>
          <w:rFonts w:ascii="Times New Roman" w:eastAsia="Times New Roman" w:hAnsi="Times New Roman" w:cs="Times New Roman"/>
          <w:sz w:val="24"/>
          <w:szCs w:val="24"/>
          <w:lang w:eastAsia="ru-RU"/>
        </w:rPr>
        <w:t>уджа</w:t>
      </w:r>
      <w:proofErr w:type="spellEnd"/>
      <w:r w:rsidRPr="002D4D54">
        <w:rPr>
          <w:rFonts w:ascii="Times New Roman" w:eastAsia="Times New Roman" w:hAnsi="Times New Roman" w:cs="Times New Roman"/>
          <w:sz w:val="24"/>
          <w:szCs w:val="24"/>
          <w:lang w:eastAsia="ru-RU"/>
        </w:rPr>
        <w:t>, пл. Советская,4</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Платежные реквизиты:</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Наименование банка:</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Отделение Курск Банка России//УФК по Курской области, г. Курск</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ЕКС: 40102810545370000038</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к/с 03100643000000014400</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proofErr w:type="gramStart"/>
      <w:r w:rsidRPr="002D4D54">
        <w:rPr>
          <w:rFonts w:ascii="Times New Roman" w:eastAsia="Times New Roman" w:hAnsi="Times New Roman" w:cs="Times New Roman"/>
          <w:sz w:val="24"/>
          <w:szCs w:val="24"/>
          <w:lang w:eastAsia="ru-RU"/>
        </w:rPr>
        <w:t>л</w:t>
      </w:r>
      <w:proofErr w:type="gramEnd"/>
      <w:r w:rsidRPr="002D4D54">
        <w:rPr>
          <w:rFonts w:ascii="Times New Roman" w:eastAsia="Times New Roman" w:hAnsi="Times New Roman" w:cs="Times New Roman"/>
          <w:sz w:val="24"/>
          <w:szCs w:val="24"/>
          <w:lang w:eastAsia="ru-RU"/>
        </w:rPr>
        <w:t>/с 04443030900</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БИК 013807906</w:t>
      </w:r>
      <w:r w:rsidRPr="002D4D54">
        <w:rPr>
          <w:rFonts w:ascii="Times New Roman" w:eastAsia="Times New Roman" w:hAnsi="Times New Roman" w:cs="Times New Roman"/>
          <w:sz w:val="24"/>
          <w:szCs w:val="24"/>
          <w:lang w:eastAsia="ru-RU"/>
        </w:rPr>
        <w:tab/>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ИНН: 4623002130</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КПП: 462301001</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ОКТМО: 38640101</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ОГРН 1024600785549</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ОКПО 35434678</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КБК 001 111 0908013 0000 120</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В назначении платежа указывается наименование и дата проведения торгов.</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4.3. Внесение оплаты подтверждается платежным документом, который прикладывается к заявке на участие в электронном аукционе, при этом основанием к допуску в аукционе будет являться факт поступления денежных средств на счет, указанный в </w:t>
      </w:r>
      <w:proofErr w:type="gramStart"/>
      <w:r w:rsidRPr="002D4D54">
        <w:rPr>
          <w:rFonts w:ascii="Times New Roman" w:eastAsia="Times New Roman" w:hAnsi="Times New Roman" w:cs="Times New Roman"/>
          <w:sz w:val="24"/>
          <w:szCs w:val="24"/>
          <w:lang w:eastAsia="ru-RU"/>
        </w:rPr>
        <w:t>п</w:t>
      </w:r>
      <w:proofErr w:type="gramEnd"/>
      <w:r w:rsidRPr="002D4D54">
        <w:rPr>
          <w:rFonts w:ascii="Times New Roman" w:eastAsia="Times New Roman" w:hAnsi="Times New Roman" w:cs="Times New Roman"/>
          <w:sz w:val="24"/>
          <w:szCs w:val="24"/>
          <w:lang w:eastAsia="ru-RU"/>
        </w:rPr>
        <w:t xml:space="preserve"> 4.2. настоящего извещения.</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В случае перечисления денежных средств не заявителем, такие денежные средства </w:t>
      </w:r>
      <w:r w:rsidRPr="002D4D54">
        <w:rPr>
          <w:rFonts w:ascii="Times New Roman" w:eastAsia="Times New Roman" w:hAnsi="Times New Roman" w:cs="Times New Roman"/>
          <w:sz w:val="24"/>
          <w:szCs w:val="24"/>
          <w:lang w:eastAsia="ru-RU"/>
        </w:rPr>
        <w:br/>
        <w:t>не считаются надлежащей оплатой и возвращаются таким лицам, как ошибочно перечисленные.</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4.4. Сумма задатка, внесенного лицом, выигравшим аукцион, засчитывается в счет оплаты за размещение нестационарного торгового объекта по письменному обращению победителя о зачислении задатка, направленному в Администрацию.</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4.5.  Сумма задатка подлежит возврату: </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lastRenderedPageBreak/>
        <w:t xml:space="preserve">- участникам аукциона, за исключением его победителя и участника аукциона, который сделал предпоследнее предложение о цене предмета аукциона, в течение 5 (пяти) рабочих дней </w:t>
      </w:r>
      <w:proofErr w:type="gramStart"/>
      <w:r w:rsidRPr="002D4D54">
        <w:rPr>
          <w:rFonts w:ascii="Times New Roman" w:eastAsia="Times New Roman" w:hAnsi="Times New Roman" w:cs="Times New Roman"/>
          <w:sz w:val="24"/>
          <w:szCs w:val="24"/>
          <w:lang w:eastAsia="ru-RU"/>
        </w:rPr>
        <w:t>с даты</w:t>
      </w:r>
      <w:proofErr w:type="gramEnd"/>
      <w:r w:rsidRPr="002D4D54">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 - участнику аукциона, который сделал предпоследнее предложение о цене предмета аукциона в течение 5 (пяти) рабочих дней </w:t>
      </w:r>
      <w:proofErr w:type="gramStart"/>
      <w:r w:rsidRPr="002D4D54">
        <w:rPr>
          <w:rFonts w:ascii="Times New Roman" w:eastAsia="Times New Roman" w:hAnsi="Times New Roman" w:cs="Times New Roman"/>
          <w:sz w:val="24"/>
          <w:szCs w:val="24"/>
          <w:lang w:eastAsia="ru-RU"/>
        </w:rPr>
        <w:t>с даты</w:t>
      </w:r>
      <w:proofErr w:type="gramEnd"/>
      <w:r w:rsidRPr="002D4D54">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 при условии подачи такого заявления после заключения Договора с Победителем;</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 заявителям, не допущенным к участию в аукционе, в течение 5 (пяти) рабочих дней </w:t>
      </w:r>
      <w:proofErr w:type="gramStart"/>
      <w:r w:rsidRPr="002D4D54">
        <w:rPr>
          <w:rFonts w:ascii="Times New Roman" w:eastAsia="Times New Roman" w:hAnsi="Times New Roman" w:cs="Times New Roman"/>
          <w:sz w:val="24"/>
          <w:szCs w:val="24"/>
          <w:lang w:eastAsia="ru-RU"/>
        </w:rPr>
        <w:t>с даты</w:t>
      </w:r>
      <w:proofErr w:type="gramEnd"/>
      <w:r w:rsidRPr="002D4D54">
        <w:rPr>
          <w:rFonts w:ascii="Times New Roman" w:eastAsia="Times New Roman" w:hAnsi="Times New Roman" w:cs="Times New Roman"/>
          <w:sz w:val="24"/>
          <w:szCs w:val="24"/>
          <w:lang w:eastAsia="ru-RU"/>
        </w:rPr>
        <w:t xml:space="preserve"> письменного обращения заявителя о возврате задатка, направленного в Администрацию;</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в случае принятия организатором аукциона решения об отказе в проведен</w:t>
      </w:r>
      <w:proofErr w:type="gramStart"/>
      <w:r w:rsidRPr="002D4D54">
        <w:rPr>
          <w:rFonts w:ascii="Times New Roman" w:eastAsia="Times New Roman" w:hAnsi="Times New Roman" w:cs="Times New Roman"/>
          <w:sz w:val="24"/>
          <w:szCs w:val="24"/>
          <w:lang w:eastAsia="ru-RU"/>
        </w:rPr>
        <w:t>ии ау</w:t>
      </w:r>
      <w:proofErr w:type="gramEnd"/>
      <w:r w:rsidRPr="002D4D54">
        <w:rPr>
          <w:rFonts w:ascii="Times New Roman" w:eastAsia="Times New Roman" w:hAnsi="Times New Roman" w:cs="Times New Roman"/>
          <w:sz w:val="24"/>
          <w:szCs w:val="24"/>
          <w:lang w:eastAsia="ru-RU"/>
        </w:rPr>
        <w:t>кциона, в течение 5 (пяти) рабочих дней с даты размещения извещения об отказе в проведении аукциона и письменного обращения заявителя о возврате задатка, направленного в Администрацию.</w:t>
      </w:r>
    </w:p>
    <w:p w:rsidR="002D4D54" w:rsidRPr="002D4D54" w:rsidRDefault="002D4D54" w:rsidP="002D4D54">
      <w:pPr>
        <w:spacing w:after="0" w:line="240" w:lineRule="auto"/>
        <w:ind w:firstLine="567"/>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4.6. Задатки не возвращаются:</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 Победителю аукциона, уклонившемуся или отказавшемуся от заключения Договора </w:t>
      </w:r>
      <w:r w:rsidRPr="002D4D54">
        <w:rPr>
          <w:rFonts w:ascii="Times New Roman" w:eastAsia="Times New Roman" w:hAnsi="Times New Roman" w:cs="Times New Roman"/>
          <w:sz w:val="24"/>
          <w:szCs w:val="24"/>
          <w:lang w:eastAsia="ru-RU"/>
        </w:rPr>
        <w:br/>
        <w:t>по результатам Электронного аукциона;</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proofErr w:type="gramStart"/>
      <w:r w:rsidRPr="002D4D54">
        <w:rPr>
          <w:rFonts w:ascii="Times New Roman" w:eastAsia="Times New Roman" w:hAnsi="Times New Roman" w:cs="Times New Roman"/>
          <w:sz w:val="24"/>
          <w:szCs w:val="24"/>
          <w:lang w:eastAsia="ru-RU"/>
        </w:rPr>
        <w:t>- участнику аукциона, который сделал предпоследнее предложение о цене предмета аукциона, уклонившемуся или отказавшемуся от подписания Договора, в случае признания Победителя аукциона уклонившимся от подписания Договора.</w:t>
      </w:r>
      <w:proofErr w:type="gramEnd"/>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b/>
          <w:bCs/>
          <w:sz w:val="24"/>
          <w:szCs w:val="24"/>
          <w:lang w:eastAsia="ru-RU"/>
        </w:rPr>
        <w:t>Раздел 5</w:t>
      </w:r>
    </w:p>
    <w:p w:rsidR="002D4D54" w:rsidRPr="002D4D54" w:rsidRDefault="002D4D54" w:rsidP="002D4D54">
      <w:pPr>
        <w:spacing w:after="0" w:line="240" w:lineRule="auto"/>
        <w:jc w:val="center"/>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Порядок подачи Заявок</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5.1. Подача Заявок осуществляется только Заявителями, прошедшими процедуру регистрации и аккредитации на электронной торговой площадке в соответствии с Регламентом электронной торговой площадки. Заявка направляется Заявителем Оператору электронной торговой площадки в виде электронного документа по форме, установленной настоящим извещением. </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 Заявка подается в срок, установленный настоящим извещением.</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5.3. Заявка на участие в Электронном аукционе оформляется в соответствии с формами, установленными настоящим извещением, и должна содержать сведения и документы, указанные в настоящем извещении.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5.4. Подача заявки по иной, отличной от утвержденной формы, будет расценена аукционной комиссией как несоответствие заявки на участие в аукционе требованиям, установленным аукционной документацией.</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5.5. При оформлении заявки должны использоваться общепринятые обозначения и наименования в соответствии с требованиями действующих нормативных документов.</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5.6. Сведения, которые содержатся в заявке, не должны допускать двусмысленных толкований, все поля анкеты на участие в аукционе должны быть заполнены.</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5.7. Документы, представляемые Заявителем в составе заявки, должны быть заполнены по всем пунктам. В пустых графах указывается «</w:t>
      </w:r>
      <w:proofErr w:type="gramStart"/>
      <w:r w:rsidRPr="002D4D54">
        <w:rPr>
          <w:rFonts w:ascii="Times New Roman" w:eastAsia="Times New Roman" w:hAnsi="Times New Roman" w:cs="Times New Roman"/>
          <w:sz w:val="24"/>
          <w:szCs w:val="24"/>
          <w:lang w:eastAsia="ru-RU"/>
        </w:rPr>
        <w:t>-»</w:t>
      </w:r>
      <w:proofErr w:type="gramEnd"/>
      <w:r w:rsidRPr="002D4D54">
        <w:rPr>
          <w:rFonts w:ascii="Times New Roman" w:eastAsia="Times New Roman" w:hAnsi="Times New Roman" w:cs="Times New Roman"/>
          <w:sz w:val="24"/>
          <w:szCs w:val="24"/>
          <w:lang w:eastAsia="ru-RU"/>
        </w:rPr>
        <w:t xml:space="preserve"> (прочерк) либо слово «нет».</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5.8. </w:t>
      </w:r>
      <w:proofErr w:type="gramStart"/>
      <w:r w:rsidRPr="002D4D54">
        <w:rPr>
          <w:rFonts w:ascii="Times New Roman" w:eastAsia="Times New Roman" w:hAnsi="Times New Roman" w:cs="Times New Roman"/>
          <w:sz w:val="24"/>
          <w:szCs w:val="24"/>
          <w:lang w:eastAsia="ru-RU"/>
        </w:rPr>
        <w:t>Заявка, а также вся корреспонденция и документация, связанная с заявкой на участие в Электронном аукционе, которыми обмениваются Заявитель и Организатор электронного аукциона, должны быть написаны на русском языке в печатном виде.</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Подача заявки, заполненной рукописным способом, определяется аукционной комиссией как несоответствие заявки на участие в аукционе требованиям, установленным аукционной документацией.</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5.9. Использование других языков для подготовки заявки будет расценено аукционной комиссией как несоответствие заявки на участие в аукционе требованиям, установленным аукционной документацией.</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5.10. Входящие в заявку документы, оригиналы которых выданы Заявителю третьими лицами на ином языке, могут быть представлены на этом языке при условии, что к ним будет прилагаться надлежащим образом заверенный перевод на русский язык. В случае противоречия оригинала и перевода преимущество будет иметь перевод. </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5.11. </w:t>
      </w:r>
      <w:proofErr w:type="gramStart"/>
      <w:r w:rsidRPr="002D4D54">
        <w:rPr>
          <w:rFonts w:ascii="Times New Roman" w:eastAsia="Times New Roman" w:hAnsi="Times New Roman" w:cs="Times New Roman"/>
          <w:sz w:val="24"/>
          <w:szCs w:val="24"/>
          <w:lang w:eastAsia="ru-RU"/>
        </w:rPr>
        <w:t xml:space="preserve">На входящих в заявку документах, выданных компетентным органом другого </w:t>
      </w:r>
      <w:r w:rsidRPr="002D4D54">
        <w:rPr>
          <w:rFonts w:ascii="Times New Roman" w:eastAsia="Times New Roman" w:hAnsi="Times New Roman" w:cs="Times New Roman"/>
          <w:sz w:val="24"/>
          <w:szCs w:val="24"/>
          <w:lang w:eastAsia="ru-RU"/>
        </w:rPr>
        <w:lastRenderedPageBreak/>
        <w:t xml:space="preserve">государства для использования на территории Российской Федерации, должен быть проставлен </w:t>
      </w:r>
      <w:proofErr w:type="spellStart"/>
      <w:r w:rsidRPr="002D4D54">
        <w:rPr>
          <w:rFonts w:ascii="Times New Roman" w:eastAsia="Times New Roman" w:hAnsi="Times New Roman" w:cs="Times New Roman"/>
          <w:sz w:val="24"/>
          <w:szCs w:val="24"/>
          <w:lang w:eastAsia="ru-RU"/>
        </w:rPr>
        <w:t>апостиль</w:t>
      </w:r>
      <w:proofErr w:type="spellEnd"/>
      <w:r w:rsidRPr="002D4D54">
        <w:rPr>
          <w:rFonts w:ascii="Times New Roman" w:eastAsia="Times New Roman" w:hAnsi="Times New Roman" w:cs="Times New Roman"/>
          <w:sz w:val="24"/>
          <w:szCs w:val="24"/>
          <w:lang w:eastAsia="ru-RU"/>
        </w:rPr>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5.12. Наличие противоречий между оригиналом и переводом, которые изменяют смысл оригинала, будет расценено аукционной комиссией как несоответствие заявки на участие в аукционе требованиям, установленным аукционной документацией.</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5.13. Подчистки и исправления в документах, входящих в состав заявки, не допускаются. Все экземпляры документации должны иметь четкую печать текстов. </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5.14. </w:t>
      </w:r>
      <w:proofErr w:type="gramStart"/>
      <w:r w:rsidRPr="002D4D54">
        <w:rPr>
          <w:rFonts w:ascii="Times New Roman" w:eastAsia="Times New Roman" w:hAnsi="Times New Roman" w:cs="Times New Roman"/>
          <w:sz w:val="24"/>
          <w:szCs w:val="24"/>
          <w:lang w:eastAsia="ru-RU"/>
        </w:rPr>
        <w:t>Заверение заявки</w:t>
      </w:r>
      <w:proofErr w:type="gramEnd"/>
      <w:r w:rsidRPr="002D4D54">
        <w:rPr>
          <w:rFonts w:ascii="Times New Roman" w:eastAsia="Times New Roman" w:hAnsi="Times New Roman" w:cs="Times New Roman"/>
          <w:sz w:val="24"/>
          <w:szCs w:val="24"/>
          <w:lang w:eastAsia="ru-RU"/>
        </w:rPr>
        <w:t xml:space="preserve"> и/или заполненных форм документов, утвержденных аукционной документацией, прилагаемых к заявке, рукописным способом и с применением факсимиле не допускается. При подготовке заявки и заполнении форм документов, утвержденных аукционной документацией, применяется подпись лица, подавшего заявку, которая получена в результате криптографического преобразования информации с использованием ключа усиленной квалифицированной электронной подписи, применение рукописных и факсимильных подписей не допускается. При подписании заявки и заполнении форм документов, прилагаемых к заявке, должен соблюдаться принцип однократности - каждый документ подписывается отдельно. Копии документов, прилагаемых к заявке, должны быть заверены надлежащим образом. При </w:t>
      </w:r>
      <w:proofErr w:type="gramStart"/>
      <w:r w:rsidRPr="002D4D54">
        <w:rPr>
          <w:rFonts w:ascii="Times New Roman" w:eastAsia="Times New Roman" w:hAnsi="Times New Roman" w:cs="Times New Roman"/>
          <w:sz w:val="24"/>
          <w:szCs w:val="24"/>
          <w:lang w:eastAsia="ru-RU"/>
        </w:rPr>
        <w:t>заверении копий</w:t>
      </w:r>
      <w:proofErr w:type="gramEnd"/>
      <w:r w:rsidRPr="002D4D54">
        <w:rPr>
          <w:rFonts w:ascii="Times New Roman" w:eastAsia="Times New Roman" w:hAnsi="Times New Roman" w:cs="Times New Roman"/>
          <w:sz w:val="24"/>
          <w:szCs w:val="24"/>
          <w:lang w:eastAsia="ru-RU"/>
        </w:rPr>
        <w:t xml:space="preserve"> документов, прилагаемых к заявке, предоставляемых заявителем применяется подпись лица, подавшего заявку, которая получена в результате криптографического преобразования информации с использованием ключа усиленной квалифицированной электронной подписи. При </w:t>
      </w:r>
      <w:proofErr w:type="gramStart"/>
      <w:r w:rsidRPr="002D4D54">
        <w:rPr>
          <w:rFonts w:ascii="Times New Roman" w:eastAsia="Times New Roman" w:hAnsi="Times New Roman" w:cs="Times New Roman"/>
          <w:sz w:val="24"/>
          <w:szCs w:val="24"/>
          <w:lang w:eastAsia="ru-RU"/>
        </w:rPr>
        <w:t>заверении копий</w:t>
      </w:r>
      <w:proofErr w:type="gramEnd"/>
      <w:r w:rsidRPr="002D4D54">
        <w:rPr>
          <w:rFonts w:ascii="Times New Roman" w:eastAsia="Times New Roman" w:hAnsi="Times New Roman" w:cs="Times New Roman"/>
          <w:sz w:val="24"/>
          <w:szCs w:val="24"/>
          <w:lang w:eastAsia="ru-RU"/>
        </w:rPr>
        <w:t xml:space="preserve"> документов, прилагаемых к заявке, должен соблюдаться принцип однократности: каждый документ заверяется отдельно с содержанием отметки о времени создания ЭП, владельце ЭП и сроке ее действия, номере сертификата и удостоверяющем центре ЭП.</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5.15. Не предоставление документов, указанных в Извещении или представление их с нарушением установленных документацией об Электронном аукционе требований является основанием для отказа в допуске к участию в электронном аукционе.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5.16. Заявитель вправе подать в отношении одного лота только одну Заявку. В случае подачи одним Заявителем Заявок по нескольким лотам на каждый лот оформляется отдельная Заявка.</w:t>
      </w:r>
      <w:bookmarkStart w:id="3" w:name="P165"/>
      <w:bookmarkEnd w:id="3"/>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5.17. Заявка должна содержать:</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заявление о желании участвовать в Электронном аукционе, соответствующее форме, установленной настоящим извещением;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документ, подтверждающий полномочия лица на осуществление действий от имени заявителя.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В случае если от имени заявителя действует иное лицо, заявка должна содержать доверенность на осуществление действий от имени заявителя. В случае</w:t>
      </w:r>
      <w:proofErr w:type="gramStart"/>
      <w:r w:rsidRPr="002D4D54">
        <w:rPr>
          <w:rFonts w:ascii="Times New Roman" w:eastAsia="Times New Roman" w:hAnsi="Times New Roman" w:cs="Times New Roman"/>
          <w:sz w:val="24"/>
          <w:szCs w:val="24"/>
          <w:lang w:eastAsia="ru-RU"/>
        </w:rPr>
        <w:t>,</w:t>
      </w:r>
      <w:proofErr w:type="gramEnd"/>
      <w:r w:rsidRPr="002D4D54">
        <w:rPr>
          <w:rFonts w:ascii="Times New Roman" w:eastAsia="Times New Roman" w:hAnsi="Times New Roman" w:cs="Times New Roman"/>
          <w:sz w:val="24"/>
          <w:szCs w:val="24"/>
          <w:lang w:eastAsia="ru-RU"/>
        </w:rPr>
        <w:t xml:space="preserve"> если указанная доверенность подписана лицом, уполномоченным руководителем заявителя, заявка должна содержать документ, подтверждающий полномочия такого лица. Доверенность от имени физического лица и индивидуального предпринимателя оформляется в соответствии с требованиями законодательства Российской Федерации;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учредительные документы;</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документы о регистрации юридического лица;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2D4D54">
        <w:rPr>
          <w:rFonts w:ascii="Times New Roman" w:eastAsia="Times New Roman" w:hAnsi="Times New Roman" w:cs="Times New Roman"/>
          <w:sz w:val="24"/>
          <w:szCs w:val="24"/>
          <w:lang w:eastAsia="ru-RU"/>
        </w:rPr>
        <w:t>-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 юридического лица заключение Договора, внесение задатка являются крупной сделкой или уведомление о том, что данная сделка не является для Заявителя крупной с документальным подтверждением такого обстоятельства.</w:t>
      </w:r>
      <w:proofErr w:type="gramEnd"/>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 платежный документ, подтверждающий внесение заявителем задатка на участие </w:t>
      </w:r>
      <w:r w:rsidRPr="002D4D54">
        <w:rPr>
          <w:rFonts w:ascii="Times New Roman" w:eastAsia="Times New Roman" w:hAnsi="Times New Roman" w:cs="Times New Roman"/>
          <w:sz w:val="24"/>
          <w:szCs w:val="24"/>
          <w:lang w:eastAsia="ru-RU"/>
        </w:rPr>
        <w:br/>
        <w:t>в аукционе;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согласие на обработку персональных данных заявителя и иного лица, действующего от имени заявителя;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lastRenderedPageBreak/>
        <w:t>- анкета участника;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сведения об отсутствии заявителя, в том числе лиц из органов управления обществом, в реестре дисквалифицированных лиц с подтверждением налогового органа, действительным на день проведения Электронного аукциона;</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банковские реквизиты (в полном объеме) заявителя для возвращения перечисленного задатка в случаях, когда организатор аукциона обязан его вернуть заявителю;</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roofErr w:type="gramStart"/>
      <w:r w:rsidRPr="002D4D54">
        <w:rPr>
          <w:rFonts w:ascii="Times New Roman" w:eastAsia="Times New Roman" w:hAnsi="Times New Roman" w:cs="Times New Roman"/>
          <w:sz w:val="24"/>
          <w:szCs w:val="24"/>
          <w:lang w:eastAsia="ru-RU"/>
        </w:rPr>
        <w:t>- сведения из единого реестра субъектов малого и среднего предпринимательства, ведение которого осуществляется в соответствии с Федеральным законом от 24.07.2007 № 209-ФЗ «О развитии малого и среднего предпринимательства в Российской Федерации», содержащих информацию о заявителе, или декларацию о соответствии заявителя критериям отнесения к субъектам малого и среднего предпринимательства, установленным статьей 4 Федерального закона от 24.07.2007 № 209-ФЗ «О развитии малого и среднего предпринимательства</w:t>
      </w:r>
      <w:proofErr w:type="gramEnd"/>
      <w:r w:rsidRPr="002D4D54">
        <w:rPr>
          <w:rFonts w:ascii="Times New Roman" w:eastAsia="Times New Roman" w:hAnsi="Times New Roman" w:cs="Times New Roman"/>
          <w:sz w:val="24"/>
          <w:szCs w:val="24"/>
          <w:lang w:eastAsia="ru-RU"/>
        </w:rPr>
        <w:t xml:space="preserve"> </w:t>
      </w:r>
      <w:proofErr w:type="gramStart"/>
      <w:r w:rsidRPr="002D4D54">
        <w:rPr>
          <w:rFonts w:ascii="Times New Roman" w:eastAsia="Times New Roman" w:hAnsi="Times New Roman" w:cs="Times New Roman"/>
          <w:sz w:val="24"/>
          <w:szCs w:val="24"/>
          <w:lang w:eastAsia="ru-RU"/>
        </w:rPr>
        <w:t>в Российской Федерации», в случае отсутствия сведений о заявителе, который является вновь зарегистрированным индивидуальным предпринимателем или вновь созданным юридическим лицом в соответствии с частью 3 статьи 4 Федерального закона от 24.07.2007 № 209-ФЗ «О развитии малого и среднего предпринимательства в Российской Федерации», в едином реестре субъектов малого и среднего предпринимательства (в случае, если аукцион проводится среди указанных субъектов).</w:t>
      </w:r>
      <w:proofErr w:type="gramEnd"/>
    </w:p>
    <w:p w:rsidR="002D4D54" w:rsidRPr="002D4D54" w:rsidRDefault="002D4D54" w:rsidP="002D4D54">
      <w:pPr>
        <w:widowControl w:val="0"/>
        <w:tabs>
          <w:tab w:val="left" w:pos="851"/>
          <w:tab w:val="left" w:pos="1203"/>
          <w:tab w:val="left" w:pos="1276"/>
        </w:tabs>
        <w:spacing w:after="286" w:line="240" w:lineRule="auto"/>
        <w:ind w:firstLine="567"/>
        <w:contextualSpacing/>
        <w:jc w:val="both"/>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5.18. </w:t>
      </w:r>
      <w:r w:rsidRPr="002D4D54">
        <w:rPr>
          <w:rFonts w:ascii="Times New Roman" w:eastAsia="Calibri" w:hAnsi="Times New Roman" w:cs="Times New Roman"/>
          <w:sz w:val="24"/>
          <w:szCs w:val="24"/>
        </w:rPr>
        <w:tab/>
        <w:t xml:space="preserve">Заявка и все входящие в ее состав </w:t>
      </w:r>
      <w:r w:rsidRPr="002D4D54">
        <w:rPr>
          <w:rFonts w:ascii="Times New Roman" w:eastAsia="Times New Roman" w:hAnsi="Times New Roman" w:cs="Times New Roman"/>
          <w:sz w:val="24"/>
          <w:szCs w:val="24"/>
          <w:lang w:eastAsia="ru-RU"/>
        </w:rPr>
        <w:t xml:space="preserve">сведения и документы </w:t>
      </w:r>
      <w:r w:rsidRPr="002D4D54">
        <w:rPr>
          <w:rFonts w:ascii="Times New Roman" w:eastAsia="Calibri" w:hAnsi="Times New Roman" w:cs="Times New Roman"/>
          <w:sz w:val="24"/>
          <w:szCs w:val="24"/>
        </w:rPr>
        <w:t xml:space="preserve">направляются заявителем оператору электронной площадки в форме электронного документа. </w:t>
      </w:r>
    </w:p>
    <w:p w:rsidR="002D4D54" w:rsidRPr="002D4D54" w:rsidRDefault="002D4D54" w:rsidP="002D4D54">
      <w:pPr>
        <w:widowControl w:val="0"/>
        <w:shd w:val="clear" w:color="auto" w:fill="FFFFFF"/>
        <w:tabs>
          <w:tab w:val="left" w:pos="851"/>
          <w:tab w:val="left" w:pos="1203"/>
          <w:tab w:val="left" w:pos="1276"/>
        </w:tabs>
        <w:spacing w:after="286" w:line="240" w:lineRule="auto"/>
        <w:ind w:firstLine="567"/>
        <w:contextualSpacing/>
        <w:jc w:val="both"/>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5.19. Подача Заявителем Заявки является его согласием </w:t>
      </w:r>
      <w:proofErr w:type="gramStart"/>
      <w:r w:rsidRPr="002D4D54">
        <w:rPr>
          <w:rFonts w:ascii="Times New Roman" w:eastAsia="Calibri" w:hAnsi="Times New Roman" w:cs="Times New Roman"/>
          <w:sz w:val="24"/>
          <w:szCs w:val="24"/>
        </w:rPr>
        <w:t>о блокировании Оператором электронной торговой площадки операций по счету такого Заявителя в отношении денежных средств для проведения операций по обеспечению</w:t>
      </w:r>
      <w:proofErr w:type="gramEnd"/>
      <w:r w:rsidRPr="002D4D54">
        <w:rPr>
          <w:rFonts w:ascii="Times New Roman" w:eastAsia="Calibri" w:hAnsi="Times New Roman" w:cs="Times New Roman"/>
          <w:sz w:val="24"/>
          <w:szCs w:val="24"/>
        </w:rPr>
        <w:t xml:space="preserve"> участия в Электронном аукционе.</w:t>
      </w:r>
    </w:p>
    <w:p w:rsidR="002D4D54" w:rsidRPr="002D4D54" w:rsidRDefault="002D4D54" w:rsidP="002D4D54">
      <w:pPr>
        <w:widowControl w:val="0"/>
        <w:shd w:val="clear" w:color="auto" w:fill="FFFFFF"/>
        <w:spacing w:after="0" w:line="240" w:lineRule="auto"/>
        <w:ind w:firstLine="567"/>
        <w:contextualSpacing/>
        <w:jc w:val="both"/>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5.20. </w:t>
      </w:r>
      <w:proofErr w:type="gramStart"/>
      <w:r w:rsidRPr="002D4D54">
        <w:rPr>
          <w:rFonts w:ascii="Times New Roman" w:eastAsia="Calibri" w:hAnsi="Times New Roman" w:cs="Times New Roman"/>
          <w:sz w:val="24"/>
          <w:szCs w:val="24"/>
        </w:rPr>
        <w:t xml:space="preserve">Оператор электронной торговой площадки осуществляет блокирование операций </w:t>
      </w:r>
      <w:r w:rsidRPr="002D4D54">
        <w:rPr>
          <w:rFonts w:ascii="Times New Roman" w:eastAsia="Calibri" w:hAnsi="Times New Roman" w:cs="Times New Roman"/>
          <w:sz w:val="24"/>
          <w:szCs w:val="24"/>
        </w:rPr>
        <w:br/>
        <w:t>по Счету Заявителя, подавшего такую Заявку, в отношении денежных средств в размере необходимом для проведения операций по обеспечению участия в Электронном аукционе, присваивает ей порядковый номер и подтверждает Заявителю в порядке и сроки, установленном Регламентом электронной торговой площадки, получение Заявки с указанием присвоенного ей порядкового номера.</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5.21. Оператор электронной площадки возвращает Заявку подавшему ее Заявителю в случае: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если документы и сведения, направленные Заявителем в форме электронных документов, не подписаны электронной подписью лица, имеющего право действовать от имени Заявителя на Электронной торговой площадке;</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отсутствия на счете Заявителя, подавшего Заявку, денежных сре</w:t>
      </w:r>
      <w:proofErr w:type="gramStart"/>
      <w:r w:rsidRPr="002D4D54">
        <w:rPr>
          <w:rFonts w:ascii="Times New Roman" w:eastAsia="Times New Roman" w:hAnsi="Times New Roman" w:cs="Times New Roman"/>
          <w:sz w:val="24"/>
          <w:szCs w:val="24"/>
          <w:lang w:eastAsia="ru-RU"/>
        </w:rPr>
        <w:t>дств в р</w:t>
      </w:r>
      <w:proofErr w:type="gramEnd"/>
      <w:r w:rsidRPr="002D4D54">
        <w:rPr>
          <w:rFonts w:ascii="Times New Roman" w:eastAsia="Times New Roman" w:hAnsi="Times New Roman" w:cs="Times New Roman"/>
          <w:sz w:val="24"/>
          <w:szCs w:val="24"/>
          <w:lang w:eastAsia="ru-RU"/>
        </w:rPr>
        <w:t xml:space="preserve">азмере необходимом для проведения операций по обеспечению участия в Электронном аукционе, </w:t>
      </w:r>
      <w:r w:rsidRPr="002D4D54">
        <w:rPr>
          <w:rFonts w:ascii="Times New Roman" w:eastAsia="Times New Roman" w:hAnsi="Times New Roman" w:cs="Times New Roman"/>
          <w:sz w:val="24"/>
          <w:szCs w:val="24"/>
          <w:lang w:eastAsia="ru-RU"/>
        </w:rPr>
        <w:br/>
        <w:t>в отношении которых не осуществлено блокирование в соответствии с Регламентом электронной торговой площадки;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подачи Заявителем двух и более Заявок на участие в Электронном аукционе в отношении одного и того же лота при условии, что поданные ранее Заявки им не отозваны. В этом случае Заявителю возвращаются все Заявки, поданные в отношении данного лота;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получения Заявки на участие в аукционе после дня и времени окончания установленного срока подачи Заявок.</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5.22. После возврата Заявки Оператор электронной торговой площадки прекращает осуществленное при получении указанной Заявки блокирование операций по Счету Заявителя в порядке и сроки, определенные Регламентом электронной торговой площадки.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5.23. Изменение Заявки допускается только путем подачи Заявителем новой Заявки в установленные в Извещении сроки подачи Заявок, при этом первоначальная Заявка должна быть отозвана.</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5.24. Заявитель вправе отозвать Заявку не позднее срока окончания подачи заявок, указанного в настоящем извещении, направив об этом уведомление Оператору электронной площадки.</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В порядке и сроки, установленные Регламентом электронной торговой площадки, со дня поступления уведомления об отзыве Заявки Оператор электронной торговой площадки прекращает осуществленное блокирование операций по счету в отношении денежных </w:t>
      </w:r>
      <w:r w:rsidRPr="002D4D54">
        <w:rPr>
          <w:rFonts w:ascii="Times New Roman" w:eastAsia="Times New Roman" w:hAnsi="Times New Roman" w:cs="Times New Roman"/>
          <w:sz w:val="24"/>
          <w:szCs w:val="24"/>
          <w:lang w:eastAsia="ru-RU"/>
        </w:rPr>
        <w:lastRenderedPageBreak/>
        <w:t>сре</w:t>
      </w:r>
      <w:proofErr w:type="gramStart"/>
      <w:r w:rsidRPr="002D4D54">
        <w:rPr>
          <w:rFonts w:ascii="Times New Roman" w:eastAsia="Times New Roman" w:hAnsi="Times New Roman" w:cs="Times New Roman"/>
          <w:sz w:val="24"/>
          <w:szCs w:val="24"/>
          <w:lang w:eastAsia="ru-RU"/>
        </w:rPr>
        <w:t>дств дл</w:t>
      </w:r>
      <w:proofErr w:type="gramEnd"/>
      <w:r w:rsidRPr="002D4D54">
        <w:rPr>
          <w:rFonts w:ascii="Times New Roman" w:eastAsia="Times New Roman" w:hAnsi="Times New Roman" w:cs="Times New Roman"/>
          <w:sz w:val="24"/>
          <w:szCs w:val="24"/>
          <w:lang w:eastAsia="ru-RU"/>
        </w:rPr>
        <w:t>я проведения операций по обеспечению участия в Электронном аукционе Заявителя.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5.25. Прием Заявок прекращается не позднее даты и времени окончания срока подачи Заявок.</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5.26. Заявитель несет все расходы, связанные с подготовкой и подачей своей Заявки, а Организатор Электронного аукциона не отвечает и не имеет обязательств по этим расходам независимо от результатов Электронного аукциона.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5.27. Поданные Заявки направляются Оператором Электронной торговой площадки Организатору Электронного аукциона в течение одного часа с момента окончания срока подачи Заявок.</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color w:val="92D050"/>
          <w:sz w:val="24"/>
          <w:szCs w:val="24"/>
          <w:lang w:eastAsia="ru-RU"/>
        </w:rPr>
      </w:pPr>
      <w:r w:rsidRPr="002D4D54">
        <w:rPr>
          <w:rFonts w:ascii="Times New Roman" w:eastAsia="Times New Roman" w:hAnsi="Times New Roman" w:cs="Times New Roman"/>
          <w:sz w:val="24"/>
          <w:szCs w:val="24"/>
          <w:lang w:eastAsia="ru-RU"/>
        </w:rPr>
        <w:t xml:space="preserve">5.28. Организатор Электронного аукциона вправе принять решение о внесении изменений в Извещение не </w:t>
      </w:r>
      <w:proofErr w:type="gramStart"/>
      <w:r w:rsidRPr="002D4D54">
        <w:rPr>
          <w:rFonts w:ascii="Times New Roman" w:eastAsia="Times New Roman" w:hAnsi="Times New Roman" w:cs="Times New Roman"/>
          <w:sz w:val="24"/>
          <w:szCs w:val="24"/>
          <w:lang w:eastAsia="ru-RU"/>
        </w:rPr>
        <w:t>позднее</w:t>
      </w:r>
      <w:proofErr w:type="gramEnd"/>
      <w:r w:rsidRPr="002D4D54">
        <w:rPr>
          <w:rFonts w:ascii="Times New Roman" w:eastAsia="Times New Roman" w:hAnsi="Times New Roman" w:cs="Times New Roman"/>
          <w:sz w:val="24"/>
          <w:szCs w:val="24"/>
          <w:lang w:eastAsia="ru-RU"/>
        </w:rPr>
        <w:t xml:space="preserve"> чем за 5 (пять) дней до даты окончания подачи заявок на участие в аукционе.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5.29. Организатор Электронного аукциона публикует принятое решение, указанное в п. 5.28. не позднее одного рабочего дня, следующего за днем принятия указанного решения.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При этом</w:t>
      </w:r>
      <w:proofErr w:type="gramStart"/>
      <w:r w:rsidRPr="002D4D54">
        <w:rPr>
          <w:rFonts w:ascii="Times New Roman" w:eastAsia="Times New Roman" w:hAnsi="Times New Roman" w:cs="Times New Roman"/>
          <w:sz w:val="24"/>
          <w:szCs w:val="24"/>
          <w:lang w:eastAsia="ru-RU"/>
        </w:rPr>
        <w:t>,</w:t>
      </w:r>
      <w:proofErr w:type="gramEnd"/>
      <w:r w:rsidRPr="002D4D54">
        <w:rPr>
          <w:rFonts w:ascii="Times New Roman" w:eastAsia="Times New Roman" w:hAnsi="Times New Roman" w:cs="Times New Roman"/>
          <w:sz w:val="24"/>
          <w:szCs w:val="24"/>
          <w:lang w:eastAsia="ru-RU"/>
        </w:rPr>
        <w:t xml:space="preserve"> если на дату принятия решения о внесении изменений в Извещение до окончания срока подачи заявок осталось менее 15 (пятнадцати) дней, срок подачи Заявок на участие в Электронном аукционе должен быть продлен таким образом, чтобы с даты опубликования внесенных изменений в Извещение до даты окончания подачи Заявок на участие в Электронном аукционе этот срок составлял не менее 15 (пятнадцати) дней.</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shd w:val="clear" w:color="auto" w:fill="FFFF00"/>
          <w:lang w:eastAsia="ru-RU"/>
        </w:rPr>
      </w:pPr>
      <w:r w:rsidRPr="002D4D54">
        <w:rPr>
          <w:rFonts w:ascii="Times New Roman" w:eastAsia="Times New Roman" w:hAnsi="Times New Roman" w:cs="Times New Roman"/>
          <w:sz w:val="24"/>
          <w:szCs w:val="24"/>
          <w:lang w:eastAsia="ru-RU"/>
        </w:rPr>
        <w:t xml:space="preserve">5.30. Организатор Электронного аукциона вправе принять решение об отказе от проведения Электронного аукциона в любое время, но не </w:t>
      </w:r>
      <w:proofErr w:type="gramStart"/>
      <w:r w:rsidRPr="002D4D54">
        <w:rPr>
          <w:rFonts w:ascii="Times New Roman" w:eastAsia="Times New Roman" w:hAnsi="Times New Roman" w:cs="Times New Roman"/>
          <w:sz w:val="24"/>
          <w:szCs w:val="24"/>
          <w:lang w:eastAsia="ru-RU"/>
        </w:rPr>
        <w:t>позднее</w:t>
      </w:r>
      <w:proofErr w:type="gramEnd"/>
      <w:r w:rsidRPr="002D4D54">
        <w:rPr>
          <w:rFonts w:ascii="Times New Roman" w:eastAsia="Times New Roman" w:hAnsi="Times New Roman" w:cs="Times New Roman"/>
          <w:sz w:val="24"/>
          <w:szCs w:val="24"/>
          <w:lang w:eastAsia="ru-RU"/>
        </w:rPr>
        <w:t xml:space="preserve"> чем за 5 (пять) дней до даты окончания срока подачи заявок на участие в аукционе.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5.31. Организатор Электронного аукциона публикует принятое решение, указанное в п. 5.30. не позднее одного рабочего дня, следующего за днем принятия указанного решения.</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5.32. Заинтересованные лица самостоятельно отслеживают возможные изменения, внесенные в настоящее извещение, размещенные на электронной торговой площадке. Организатор Электронного аукциона не несет ответственности в случае, если заинтересованное лицо не ознакомилось с изменениями, внесенными в настоящее извещение, размещенными надлежащим образом.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5.33. </w:t>
      </w:r>
      <w:proofErr w:type="gramStart"/>
      <w:r w:rsidRPr="002D4D54">
        <w:rPr>
          <w:rFonts w:ascii="Times New Roman" w:eastAsia="Times New Roman" w:hAnsi="Times New Roman" w:cs="Times New Roman"/>
          <w:sz w:val="24"/>
          <w:szCs w:val="24"/>
          <w:lang w:eastAsia="ru-RU"/>
        </w:rPr>
        <w:t>Оператор Электронной торговой площадки в течение двух рабочих дней, следующих за днем размещения решения об отказе от проведения Электронного аукциона, извещает Заявителей (участников) об отказе от проведения Электронного аукциона и в порядке и сроки, установленные Регламентом электронной площадки, производит разблокирование денежных средств, в отношении которых осуществлено блокирование операций по Счету Заявителя (участника).</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5.34. Любое заинтересованное лицо, получившее аккредитацию на определенной для проведения Электронного аукциона Электронной торговой площадке, вправе направить посредством функционала Электронной торговой площадки запрос о разъяснении положений Извещения, но не более чем три. Оператор Электронной площадки направляет запрос Организатору Электронного аукциона.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5.35. </w:t>
      </w:r>
      <w:proofErr w:type="gramStart"/>
      <w:r w:rsidRPr="002D4D54">
        <w:rPr>
          <w:rFonts w:ascii="Times New Roman" w:eastAsia="Times New Roman" w:hAnsi="Times New Roman" w:cs="Times New Roman"/>
          <w:sz w:val="24"/>
          <w:szCs w:val="24"/>
          <w:lang w:eastAsia="ru-RU"/>
        </w:rPr>
        <w:t>В течение двух рабочих дней, следующих за датой поступления от Оператора Электронной торговой площадки запроса Организатор Электронного аукциона размещает разъяснение положений Извещения с указанием предмета запроса, но без указания обратившегося лица при условии, что указанный запрос поступил Организатору Электронного аукциона не позднее, чем за три рабочих дня до дня окончания подачи Заявок.</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5.36. Разъяснение положений Извещения не должно изменять его суть.</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5.37. Информация, связанная с проведением Электронного аукциона, доступна для ознакомления без взимания платы.</w:t>
      </w:r>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b/>
          <w:bCs/>
          <w:sz w:val="24"/>
          <w:szCs w:val="24"/>
          <w:lang w:eastAsia="ru-RU"/>
        </w:rPr>
        <w:t>Раздел 6</w:t>
      </w:r>
    </w:p>
    <w:p w:rsidR="002D4D54" w:rsidRPr="002D4D54" w:rsidRDefault="002D4D54" w:rsidP="002D4D54">
      <w:pPr>
        <w:widowControl w:val="0"/>
        <w:autoSpaceDE w:val="0"/>
        <w:autoSpaceDN w:val="0"/>
        <w:spacing w:after="0" w:line="240" w:lineRule="auto"/>
        <w:ind w:firstLine="540"/>
        <w:jc w:val="center"/>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 xml:space="preserve"> Порядок рассмотрения Заявок</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6.1. Аукционная комиссия рассматривает поступившие от Оператора Электронной торговой площадки Заявки на соответствие их требованиям, установленным Положением и </w:t>
      </w:r>
      <w:r w:rsidRPr="002D4D54">
        <w:rPr>
          <w:rFonts w:ascii="Times New Roman" w:eastAsia="Times New Roman" w:hAnsi="Times New Roman" w:cs="Times New Roman"/>
          <w:sz w:val="24"/>
          <w:szCs w:val="24"/>
          <w:lang w:eastAsia="ru-RU"/>
        </w:rPr>
        <w:lastRenderedPageBreak/>
        <w:t>Извещением. Рассмотрение заявок на участие в Электронном аукционе производится Аукционной комиссией по проведению Электронного аукциона самостоятельно в отсутствие лиц, подавших данные заявки.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6.2. Заявки рассматриваются не более 2 (двух) дней </w:t>
      </w:r>
      <w:proofErr w:type="gramStart"/>
      <w:r w:rsidRPr="002D4D54">
        <w:rPr>
          <w:rFonts w:ascii="Times New Roman" w:eastAsia="Times New Roman" w:hAnsi="Times New Roman" w:cs="Times New Roman"/>
          <w:sz w:val="24"/>
          <w:szCs w:val="24"/>
          <w:lang w:eastAsia="ru-RU"/>
        </w:rPr>
        <w:t>с даты окончания</w:t>
      </w:r>
      <w:proofErr w:type="gramEnd"/>
      <w:r w:rsidRPr="002D4D54">
        <w:rPr>
          <w:rFonts w:ascii="Times New Roman" w:eastAsia="Times New Roman" w:hAnsi="Times New Roman" w:cs="Times New Roman"/>
          <w:sz w:val="24"/>
          <w:szCs w:val="24"/>
          <w:lang w:eastAsia="ru-RU"/>
        </w:rPr>
        <w:t xml:space="preserve"> приема заявок и момента поступления заявок Организатору электронного аукциона от Оператора Электронной торговой площадки.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6.3. По результатам рассмотрения Заявок Аукционная комиссия принимает решение о допуске Заявителя, подавшего Заявку, к участию в Электронном аукционе или об отказе в допуске Заявителя к участию в таком аукционе.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6.4. Заявитель не допускается к участию в Электронном аукционе в случае: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6.4.1. отсутствия в составе Заявки согласия Заявителя с условиями настоящего извещения;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6.4.2. не предоставление документов, определенных аукционной документацией, либо наличие в указанных документах недостоверных сведений. Под недостоверными сведениями </w:t>
      </w:r>
      <w:proofErr w:type="gramStart"/>
      <w:r w:rsidRPr="002D4D54">
        <w:rPr>
          <w:rFonts w:ascii="Times New Roman" w:eastAsia="Times New Roman" w:hAnsi="Times New Roman" w:cs="Times New Roman"/>
          <w:sz w:val="24"/>
          <w:szCs w:val="24"/>
          <w:lang w:eastAsia="ru-RU"/>
        </w:rPr>
        <w:t>понимается</w:t>
      </w:r>
      <w:proofErr w:type="gramEnd"/>
      <w:r w:rsidRPr="002D4D54">
        <w:rPr>
          <w:rFonts w:ascii="Times New Roman" w:eastAsia="Times New Roman" w:hAnsi="Times New Roman" w:cs="Times New Roman"/>
          <w:sz w:val="24"/>
          <w:szCs w:val="24"/>
          <w:lang w:eastAsia="ru-RU"/>
        </w:rPr>
        <w:t xml:space="preserve"> в том числе отсутствие сведений в соответствии с пунктами 5.6. и 5.7. настоящего извещения обязательных к указанию участником аукциона в графах анкеты на участие в Электронном аукционе, утвержденной  настоящим извещением;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6.4.3. несоответствия заявки на участие в аукционе требованиям аукционной документации, в том числе отсутствие </w:t>
      </w:r>
      <w:proofErr w:type="gramStart"/>
      <w:r w:rsidRPr="002D4D54">
        <w:rPr>
          <w:rFonts w:ascii="Times New Roman" w:eastAsia="Times New Roman" w:hAnsi="Times New Roman" w:cs="Times New Roman"/>
          <w:sz w:val="24"/>
          <w:szCs w:val="24"/>
          <w:lang w:eastAsia="ru-RU"/>
        </w:rPr>
        <w:t>заверения заявки</w:t>
      </w:r>
      <w:proofErr w:type="gramEnd"/>
      <w:r w:rsidRPr="002D4D54">
        <w:rPr>
          <w:rFonts w:ascii="Times New Roman" w:eastAsia="Times New Roman" w:hAnsi="Times New Roman" w:cs="Times New Roman"/>
          <w:sz w:val="24"/>
          <w:szCs w:val="24"/>
          <w:lang w:eastAsia="ru-RU"/>
        </w:rPr>
        <w:t xml:space="preserve"> и/или заполненных форм документов, утвержденных аукционной документацией, прилагаемых к заявке, подписью, которая получена в результате криптографического преобразования информации с использованием ключа усиленной квалифицированной электронной подписи;</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6.4.4. Невнесения задатка в размере, установленном настоящим извещением;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6.4.5. подачи заявки и/или заполненных форм документов, утвержденных аукционной документацией, прилагаемых к заявке, неуполномоченным лицом;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6.4.6. наличия у участника Аукциона задолженности по одноименным договорам и/или неисполненной обязанности по возврату неосновательного обогащения перед Администрацией города Суджи Суджанского района Курской области, за исключением сумм, на которые предоставлены отсрочка, рассрочка;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6.4.7. выявления комиссией по проведению торгов факта сговора между лицами, подавшими заявку для участия в торгах;</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6.4.8.  в отношении заявителя – юридического лица проводится процедура ликвидации;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6.4.9. деятельность заявителя приостановлена в порядке, предусмотренном законодательством Российской Федерации.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6.5. Отказ в допуске к участию в аукционе по иным основаниям, кроме случаев, указанных в пункте 6.4. настоящего извещения, не допускается.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6.6. В случае установления факта недостоверности сведений, содержащихся в </w:t>
      </w:r>
      <w:proofErr w:type="gramStart"/>
      <w:r w:rsidRPr="002D4D54">
        <w:rPr>
          <w:rFonts w:ascii="Times New Roman" w:eastAsia="Times New Roman" w:hAnsi="Times New Roman" w:cs="Times New Roman"/>
          <w:sz w:val="24"/>
          <w:szCs w:val="24"/>
          <w:lang w:eastAsia="ru-RU"/>
        </w:rPr>
        <w:t>документах, представленных заявителем в соответствии с пунктом 5.17 настоящего Извещения аукционная комиссия отстраняет</w:t>
      </w:r>
      <w:proofErr w:type="gramEnd"/>
      <w:r w:rsidRPr="002D4D54">
        <w:rPr>
          <w:rFonts w:ascii="Times New Roman" w:eastAsia="Times New Roman" w:hAnsi="Times New Roman" w:cs="Times New Roman"/>
          <w:sz w:val="24"/>
          <w:szCs w:val="24"/>
          <w:lang w:eastAsia="ru-RU"/>
        </w:rPr>
        <w:t xml:space="preserve"> такого заявителя (участника) от участия в аукционе на любом этапе его проведения, вплоть до заключения Договора.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4" w:name="P241"/>
      <w:bookmarkEnd w:id="4"/>
      <w:r w:rsidRPr="002D4D54">
        <w:rPr>
          <w:rFonts w:ascii="Times New Roman" w:eastAsia="Times New Roman" w:hAnsi="Times New Roman" w:cs="Times New Roman"/>
          <w:sz w:val="24"/>
          <w:szCs w:val="24"/>
          <w:lang w:eastAsia="ru-RU"/>
        </w:rPr>
        <w:t>6.7. По результатам рассмотрения Заявок Аукционная комиссия оформляет протокол рассмотрения Заявок, подписываемый всеми присутствующими на заседан</w:t>
      </w:r>
      <w:proofErr w:type="gramStart"/>
      <w:r w:rsidRPr="002D4D54">
        <w:rPr>
          <w:rFonts w:ascii="Times New Roman" w:eastAsia="Times New Roman" w:hAnsi="Times New Roman" w:cs="Times New Roman"/>
          <w:sz w:val="24"/>
          <w:szCs w:val="24"/>
          <w:lang w:eastAsia="ru-RU"/>
        </w:rPr>
        <w:t>ии Ау</w:t>
      </w:r>
      <w:proofErr w:type="gramEnd"/>
      <w:r w:rsidRPr="002D4D54">
        <w:rPr>
          <w:rFonts w:ascii="Times New Roman" w:eastAsia="Times New Roman" w:hAnsi="Times New Roman" w:cs="Times New Roman"/>
          <w:sz w:val="24"/>
          <w:szCs w:val="24"/>
          <w:lang w:eastAsia="ru-RU"/>
        </w:rPr>
        <w:t>кционной комиссии ее членами, в срок не позднее даты окончания срока рассмотрения Заявок, определенного настоящим Извещением.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6.8. Указанный протокол направляется Организатором Электронного аукциона Оператору Электронной торговой площадки не позднее дня, предшествующего дню проведения Электронного аукциона. </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6.9. С момента поступления Оператору Электронной площадки протокола Оператор Электронной площадки направляет каждому Заявителю, подавшему Заявку на участие в Электронном аукционе, уведомление о решении, принятом в отношении поданной им Заявки.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6.10. В случае если Аукционной комиссией принято решение об отказе Заявителю в допуске к участию в Электронном аукционе, уведомление об этом решении должно содержать основание его принятия.</w:t>
      </w:r>
    </w:p>
    <w:p w:rsidR="002D4D54" w:rsidRPr="002D4D54" w:rsidRDefault="002D4D54" w:rsidP="002D4D54">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6.11. В порядке и сроки, установленные Регламентом электронной торговой </w:t>
      </w:r>
      <w:r w:rsidRPr="002D4D54">
        <w:rPr>
          <w:rFonts w:ascii="Times New Roman" w:eastAsia="Times New Roman" w:hAnsi="Times New Roman" w:cs="Times New Roman"/>
          <w:sz w:val="24"/>
          <w:szCs w:val="24"/>
          <w:lang w:eastAsia="ru-RU"/>
        </w:rPr>
        <w:lastRenderedPageBreak/>
        <w:t>площадки, Оператор электронной торговой площадки прекращает осуществленное блокирование операций по Счетам Заявителей, не допущенных к участию в Электронном аукционе.</w:t>
      </w:r>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b/>
          <w:bCs/>
          <w:sz w:val="24"/>
          <w:szCs w:val="24"/>
          <w:lang w:eastAsia="ru-RU"/>
        </w:rPr>
        <w:t>Раздел 7</w:t>
      </w:r>
    </w:p>
    <w:p w:rsidR="002D4D54" w:rsidRPr="002D4D54" w:rsidRDefault="002D4D54" w:rsidP="002D4D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 xml:space="preserve">Признание Электронного аукциона </w:t>
      </w:r>
      <w:proofErr w:type="gramStart"/>
      <w:r w:rsidRPr="002D4D54">
        <w:rPr>
          <w:rFonts w:ascii="Times New Roman" w:eastAsia="Times New Roman" w:hAnsi="Times New Roman" w:cs="Times New Roman"/>
          <w:b/>
          <w:sz w:val="24"/>
          <w:szCs w:val="24"/>
          <w:lang w:eastAsia="ru-RU"/>
        </w:rPr>
        <w:t>несостоявшимся</w:t>
      </w:r>
      <w:proofErr w:type="gramEnd"/>
      <w:r w:rsidRPr="002D4D54">
        <w:rPr>
          <w:rFonts w:ascii="Times New Roman" w:eastAsia="Times New Roman" w:hAnsi="Times New Roman" w:cs="Times New Roman"/>
          <w:b/>
          <w:sz w:val="24"/>
          <w:szCs w:val="24"/>
          <w:lang w:eastAsia="ru-RU"/>
        </w:rPr>
        <w:t xml:space="preserve"> на стадии</w:t>
      </w:r>
    </w:p>
    <w:p w:rsidR="002D4D54" w:rsidRPr="002D4D54" w:rsidRDefault="002D4D54" w:rsidP="002D4D54">
      <w:pPr>
        <w:widowControl w:val="0"/>
        <w:tabs>
          <w:tab w:val="center" w:pos="4961"/>
          <w:tab w:val="right" w:pos="9922"/>
        </w:tabs>
        <w:autoSpaceDE w:val="0"/>
        <w:autoSpaceDN w:val="0"/>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b/>
          <w:sz w:val="24"/>
          <w:szCs w:val="24"/>
          <w:lang w:eastAsia="ru-RU"/>
        </w:rPr>
        <w:tab/>
        <w:t>до проведения Электронного аукциона</w:t>
      </w:r>
      <w:r w:rsidRPr="002D4D54">
        <w:rPr>
          <w:rFonts w:ascii="Times New Roman" w:eastAsia="Times New Roman" w:hAnsi="Times New Roman" w:cs="Times New Roman"/>
          <w:sz w:val="24"/>
          <w:szCs w:val="24"/>
          <w:lang w:eastAsia="ru-RU"/>
        </w:rPr>
        <w:tab/>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5" w:name="P206"/>
      <w:bookmarkEnd w:id="5"/>
      <w:r w:rsidRPr="002D4D54">
        <w:rPr>
          <w:rFonts w:ascii="Times New Roman" w:eastAsia="Times New Roman" w:hAnsi="Times New Roman" w:cs="Times New Roman"/>
          <w:sz w:val="24"/>
          <w:szCs w:val="24"/>
          <w:lang w:eastAsia="ru-RU"/>
        </w:rPr>
        <w:t>7.1. Электронный аукцион признается несостоявшимся в случае, если по окончании срока подачи Заявок:</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7.1.1. не подано ни одной Заявки;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7.1.2. подана только одна Заявка;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7.1.3. к участию допущена только одна Заявка.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7.2. </w:t>
      </w:r>
      <w:proofErr w:type="gramStart"/>
      <w:r w:rsidRPr="002D4D54">
        <w:rPr>
          <w:rFonts w:ascii="Times New Roman" w:eastAsia="Times New Roman" w:hAnsi="Times New Roman" w:cs="Times New Roman"/>
          <w:sz w:val="24"/>
          <w:szCs w:val="24"/>
          <w:lang w:eastAsia="ru-RU"/>
        </w:rPr>
        <w:t xml:space="preserve">В случае признания Электронного аукциона несостоявшимся по основаниям, указанным в </w:t>
      </w:r>
      <w:hyperlink w:anchor="P206" w:history="1">
        <w:r w:rsidRPr="002D4D54">
          <w:rPr>
            <w:rFonts w:ascii="Times New Roman" w:eastAsia="Times New Roman" w:hAnsi="Times New Roman" w:cs="Times New Roman"/>
            <w:sz w:val="24"/>
            <w:szCs w:val="24"/>
            <w:lang w:eastAsia="ru-RU"/>
          </w:rPr>
          <w:t>пункте 7.1</w:t>
        </w:r>
      </w:hyperlink>
      <w:r w:rsidRPr="002D4D54">
        <w:rPr>
          <w:rFonts w:ascii="Times New Roman" w:eastAsia="Times New Roman" w:hAnsi="Times New Roman" w:cs="Times New Roman"/>
          <w:sz w:val="24"/>
          <w:szCs w:val="24"/>
          <w:lang w:eastAsia="ru-RU"/>
        </w:rPr>
        <w:t>.1. настоящего Извещения, Аукционной комиссией в протокол рассмотрения Заявок вносится информация о признании Электронного аукциона несостоявшимся.</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7.3. В случае признания Электронного аукциона несостоявшимся по основаниям, указанным в пункте 7.1.2. настоящего Извещения Аукционная комиссия рассматривает единственную Заявку на предмет соответствия требованиям Положения и настоящего Извещения. Организатор Электронного аукциона направляет Оператору Электронной площадки протокол рассмотрения единственной Заявки, подписанный членами Аукционной комиссии.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7.4. В случае признания Электронного аукциона несостоявшимся по основаниям, указанным в пункте 7.1.3. настоящего Извещения, Аукционной комиссией в протокол рассмотрения Заявок вносится информация о признании Электронного аукциона несостоявшимся и заключение Договора с единственным участником Электронного аукциона осуществляется по НМЦ на условиях, предусмотренных настоящим Извещением.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7.5. Договор заключается с единственным участником Электронного аукциона, если этот участник и поданная им Заявка признаны Аукционной комиссией соответствующими требованиям Положения и настоящего Извещения.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7.6. Заключение Договора с единственным участником Электронного аукциона осуществляется по НМЦ на условиях, предусмотренных настоящим Извещением.</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b/>
          <w:bCs/>
          <w:sz w:val="24"/>
          <w:szCs w:val="24"/>
          <w:lang w:eastAsia="ru-RU"/>
        </w:rPr>
        <w:t>Раздел 8</w:t>
      </w:r>
    </w:p>
    <w:p w:rsidR="002D4D54" w:rsidRPr="002D4D54" w:rsidRDefault="002D4D54" w:rsidP="002D4D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Проведение Электронного аукциона</w:t>
      </w:r>
    </w:p>
    <w:p w:rsidR="002D4D54" w:rsidRPr="002D4D54" w:rsidRDefault="002D4D54" w:rsidP="002D4D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и подведение итогов электронного аукциона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8.1. Порядок проведения Электронного аукциона определяется Регламентом Электронной торговой площадки.</w:t>
      </w:r>
      <w:bookmarkStart w:id="6" w:name="P230"/>
      <w:bookmarkEnd w:id="6"/>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8.2. Победителем Электронного аукциона признается его участник, который предложил наиболее высокую цену на право заключения договора на размещение нестационарного торгового объекта</w:t>
      </w:r>
      <w:r w:rsidRPr="002D4D54">
        <w:rPr>
          <w:rFonts w:ascii="Times New Roman" w:eastAsia="Times New Roman" w:hAnsi="Times New Roman" w:cs="Times New Roman"/>
          <w:color w:val="FF0000"/>
          <w:sz w:val="24"/>
          <w:szCs w:val="24"/>
          <w:lang w:eastAsia="ru-RU"/>
        </w:rPr>
        <w:t xml:space="preserve"> </w:t>
      </w:r>
      <w:r w:rsidRPr="002D4D54">
        <w:rPr>
          <w:rFonts w:ascii="Times New Roman" w:eastAsia="Times New Roman" w:hAnsi="Times New Roman" w:cs="Times New Roman"/>
          <w:sz w:val="24"/>
          <w:szCs w:val="24"/>
          <w:lang w:eastAsia="ru-RU"/>
        </w:rPr>
        <w:t>и Заявка которого соответствует требованиям, установленным Положением и настоящим Извещением.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8.3. </w:t>
      </w:r>
      <w:proofErr w:type="gramStart"/>
      <w:r w:rsidRPr="002D4D54">
        <w:rPr>
          <w:rFonts w:ascii="Times New Roman" w:eastAsia="Times New Roman" w:hAnsi="Times New Roman" w:cs="Times New Roman"/>
          <w:sz w:val="24"/>
          <w:szCs w:val="24"/>
          <w:lang w:eastAsia="ru-RU"/>
        </w:rPr>
        <w:t>В течение одного часа после проведения электронного аукциона Оператор Электронной торговой площадки обязан направить Организатору Электронного аукциона информацию о результатах  проведения электронного аукциона, которая должна содержать адрес Электронной площадки, дату, время начала и окончания Электронного аукциона, НМЦ, предложения о цене на право заключения договора на размещение нестационарного торгового объекта Победителя Электронного аукциона и ранжированные от большего к меньшей предложения о</w:t>
      </w:r>
      <w:proofErr w:type="gramEnd"/>
      <w:r w:rsidRPr="002D4D54">
        <w:rPr>
          <w:rFonts w:ascii="Times New Roman" w:eastAsia="Times New Roman" w:hAnsi="Times New Roman" w:cs="Times New Roman"/>
          <w:sz w:val="24"/>
          <w:szCs w:val="24"/>
          <w:lang w:eastAsia="ru-RU"/>
        </w:rPr>
        <w:t xml:space="preserve"> цене на право заключения договора на размещение нестационарного торгового объекта участников Электронного аукциона с указанием времени поступления данных предложений и порядковых номеров, присвоенных Заявкам. </w:t>
      </w:r>
    </w:p>
    <w:p w:rsidR="002D4D54" w:rsidRPr="002D4D54" w:rsidRDefault="002D4D54" w:rsidP="009637B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8.4. </w:t>
      </w:r>
      <w:r w:rsidR="009637B4" w:rsidRPr="00900C4A">
        <w:rPr>
          <w:rFonts w:ascii="Times New Roman" w:eastAsia="Times New Roman" w:hAnsi="Times New Roman" w:cs="Times New Roman"/>
          <w:sz w:val="24"/>
          <w:szCs w:val="24"/>
          <w:lang w:eastAsia="ru-RU"/>
        </w:rPr>
        <w:t xml:space="preserve">В случае, </w:t>
      </w:r>
      <w:r w:rsidR="009637B4" w:rsidRPr="00E1678F">
        <w:rPr>
          <w:rFonts w:ascii="Times New Roman" w:eastAsia="Times New Roman" w:hAnsi="Times New Roman" w:cs="Times New Roman"/>
          <w:sz w:val="24"/>
          <w:szCs w:val="24"/>
          <w:lang w:eastAsia="ru-RU"/>
        </w:rPr>
        <w:t xml:space="preserve">если в течение </w:t>
      </w:r>
      <w:r w:rsidR="009637B4">
        <w:rPr>
          <w:rFonts w:ascii="Times New Roman" w:eastAsia="Times New Roman" w:hAnsi="Times New Roman" w:cs="Times New Roman"/>
          <w:sz w:val="24"/>
          <w:szCs w:val="24"/>
          <w:lang w:eastAsia="ru-RU"/>
        </w:rPr>
        <w:t xml:space="preserve">60 минут </w:t>
      </w:r>
      <w:r w:rsidR="009637B4" w:rsidRPr="00E1678F">
        <w:rPr>
          <w:rFonts w:ascii="Times New Roman" w:eastAsia="Times New Roman" w:hAnsi="Times New Roman" w:cs="Times New Roman"/>
          <w:sz w:val="24"/>
          <w:szCs w:val="24"/>
          <w:lang w:eastAsia="ru-RU"/>
        </w:rPr>
        <w:t>после начала</w:t>
      </w:r>
      <w:r w:rsidR="009637B4" w:rsidRPr="00900C4A">
        <w:rPr>
          <w:rFonts w:ascii="Times New Roman" w:eastAsia="Times New Roman" w:hAnsi="Times New Roman" w:cs="Times New Roman"/>
          <w:sz w:val="24"/>
          <w:szCs w:val="24"/>
          <w:lang w:eastAsia="ru-RU"/>
        </w:rPr>
        <w:t xml:space="preserve"> проведения Электронного аукциона ни один из его участников не подал предложение о цене на право за</w:t>
      </w:r>
      <w:r w:rsidR="009637B4">
        <w:rPr>
          <w:rFonts w:ascii="Times New Roman" w:eastAsia="Times New Roman" w:hAnsi="Times New Roman" w:cs="Times New Roman"/>
          <w:sz w:val="24"/>
          <w:szCs w:val="24"/>
          <w:lang w:eastAsia="ru-RU"/>
        </w:rPr>
        <w:t xml:space="preserve">ключения </w:t>
      </w:r>
      <w:r w:rsidR="009637B4">
        <w:rPr>
          <w:rFonts w:ascii="Times New Roman" w:eastAsia="Times New Roman" w:hAnsi="Times New Roman" w:cs="Times New Roman"/>
          <w:sz w:val="24"/>
          <w:szCs w:val="24"/>
          <w:lang w:eastAsia="ru-RU"/>
        </w:rPr>
        <w:lastRenderedPageBreak/>
        <w:t>договора на размещение нестационарного торгового объекта</w:t>
      </w:r>
      <w:r w:rsidR="009637B4" w:rsidRPr="00900C4A">
        <w:rPr>
          <w:rFonts w:ascii="Times New Roman" w:eastAsia="Times New Roman" w:hAnsi="Times New Roman" w:cs="Times New Roman"/>
          <w:sz w:val="24"/>
          <w:szCs w:val="24"/>
          <w:lang w:eastAsia="ru-RU"/>
        </w:rPr>
        <w:t>, предусматривающее повышение текущего предложения о цене на право за</w:t>
      </w:r>
      <w:r w:rsidR="009637B4">
        <w:rPr>
          <w:rFonts w:ascii="Times New Roman" w:eastAsia="Times New Roman" w:hAnsi="Times New Roman" w:cs="Times New Roman"/>
          <w:sz w:val="24"/>
          <w:szCs w:val="24"/>
          <w:lang w:eastAsia="ru-RU"/>
        </w:rPr>
        <w:t>ключения договора на размещение нестационарного торгового объекта</w:t>
      </w:r>
      <w:r w:rsidR="009637B4" w:rsidRPr="00900C4A">
        <w:rPr>
          <w:rFonts w:ascii="Times New Roman" w:eastAsia="Times New Roman" w:hAnsi="Times New Roman" w:cs="Times New Roman"/>
          <w:sz w:val="24"/>
          <w:szCs w:val="24"/>
          <w:lang w:eastAsia="ru-RU"/>
        </w:rPr>
        <w:t xml:space="preserve"> на величину в пределах «шага» Электронного аукциона, данный Электронный аукцион признается несостоявшимся.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8.5. В течение часа после окончания времени, определенного Регламентом Электронной площадки, Оператор Электронной площадки размещает на Электронной площадке информацию о признании Электронного аукциона несостоявшимся.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7" w:name="P258"/>
      <w:bookmarkEnd w:id="7"/>
      <w:r w:rsidRPr="002D4D54">
        <w:rPr>
          <w:rFonts w:ascii="Times New Roman" w:eastAsia="Times New Roman" w:hAnsi="Times New Roman" w:cs="Times New Roman"/>
          <w:sz w:val="24"/>
          <w:szCs w:val="24"/>
          <w:lang w:eastAsia="ru-RU"/>
        </w:rPr>
        <w:t>8.6. Результаты процедуры проведения Электронного аукциона оформляются Организатором Электронного аукциона Протоколом о результатах аукциона, который размещается Организатором Электронного аукциона не позднее одного рабочего дня, следующего за днем принятия указанного решения.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8.7. Протокол подведения итогов Электронного аукциона в Электронной форме подлежит хранению Организатором Электронного аукциона не менее одного года по окончании срока действия Договора.</w:t>
      </w:r>
    </w:p>
    <w:p w:rsidR="002D4D54" w:rsidRPr="002D4D54" w:rsidRDefault="002D4D54" w:rsidP="002D4D54">
      <w:pPr>
        <w:widowControl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8.8. </w:t>
      </w:r>
      <w:proofErr w:type="gramStart"/>
      <w:r w:rsidRPr="002D4D54">
        <w:rPr>
          <w:rFonts w:ascii="Times New Roman" w:eastAsia="Times New Roman" w:hAnsi="Times New Roman" w:cs="Times New Roman"/>
          <w:sz w:val="24"/>
          <w:szCs w:val="24"/>
          <w:lang w:eastAsia="ru-RU"/>
        </w:rPr>
        <w:t>После подведения итогов Электронного аукциона Оператор электронной торговой площадки в порядке и срок, определенные Регламентом электронной торговой площадки, обязан разблокировать денежные средства участников Электронного аукциона, за исключением Победителя и участника, который предложил наиболее высокую цену за заключение Договора после Победителя и Заявка которого соответствует требованиям, установленным Положением и настоящим извещением.</w:t>
      </w:r>
      <w:proofErr w:type="gramEnd"/>
    </w:p>
    <w:p w:rsidR="002D4D54" w:rsidRPr="002D4D54" w:rsidRDefault="002D4D54" w:rsidP="002D4D54">
      <w:pPr>
        <w:spacing w:after="0" w:line="240" w:lineRule="auto"/>
        <w:rPr>
          <w:rFonts w:ascii="Times New Roman" w:eastAsia="Times New Roman" w:hAnsi="Times New Roman" w:cs="Times New Roman"/>
          <w:b/>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b/>
          <w:bCs/>
          <w:sz w:val="24"/>
          <w:szCs w:val="24"/>
          <w:lang w:eastAsia="ru-RU"/>
        </w:rPr>
        <w:t>Раздел 9</w:t>
      </w:r>
    </w:p>
    <w:p w:rsidR="002D4D54" w:rsidRPr="002D4D54" w:rsidRDefault="002D4D54" w:rsidP="002D4D54">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Порядок заключения Договора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8" w:name="P265"/>
      <w:bookmarkEnd w:id="8"/>
      <w:r w:rsidRPr="002D4D54">
        <w:rPr>
          <w:rFonts w:ascii="Times New Roman" w:eastAsia="Times New Roman" w:hAnsi="Times New Roman" w:cs="Times New Roman"/>
          <w:sz w:val="24"/>
          <w:szCs w:val="24"/>
          <w:lang w:eastAsia="ru-RU"/>
        </w:rPr>
        <w:t xml:space="preserve">9.1. </w:t>
      </w:r>
      <w:proofErr w:type="gramStart"/>
      <w:r w:rsidRPr="002D4D54">
        <w:rPr>
          <w:rFonts w:ascii="Times New Roman" w:eastAsia="Times New Roman" w:hAnsi="Times New Roman" w:cs="Times New Roman"/>
          <w:sz w:val="24"/>
          <w:szCs w:val="24"/>
          <w:lang w:eastAsia="ru-RU"/>
        </w:rPr>
        <w:t>Организатор Электронного аукциона в течение пяти рабочих дней со дня размещения протокола подведения итогов Электронного аукциона на Электронной торговой площадке направляет проект Договора Победителю Электронного аукциона в соответствии с ценой на право заключения договора на размещение нестационарного торгового объекта, предложенной Победителем Электронного аукциона, единственному участнику Электронного аукциона - в соответствии с ценой НМЦ по форме согласно Приложению № 5 к настоящему Извещению.</w:t>
      </w:r>
      <w:bookmarkStart w:id="9" w:name="P266"/>
      <w:bookmarkEnd w:id="9"/>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9.2. Победитель аукциона обязан подписать Договор и передать его Организатору аукциона не позднее десяти дней со дня размещения итогового протокола аукциона.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9.3. Договор заключается не ранее чем через 10 календарных дней и не позднее 20 календарных дней </w:t>
      </w:r>
      <w:proofErr w:type="gramStart"/>
      <w:r w:rsidRPr="002D4D54">
        <w:rPr>
          <w:rFonts w:ascii="Times New Roman" w:eastAsia="Times New Roman" w:hAnsi="Times New Roman" w:cs="Times New Roman"/>
          <w:sz w:val="24"/>
          <w:szCs w:val="24"/>
          <w:lang w:eastAsia="ru-RU"/>
        </w:rPr>
        <w:t>с даты размещения</w:t>
      </w:r>
      <w:proofErr w:type="gramEnd"/>
      <w:r w:rsidRPr="002D4D54">
        <w:rPr>
          <w:rFonts w:ascii="Times New Roman" w:eastAsia="Times New Roman" w:hAnsi="Times New Roman" w:cs="Times New Roman"/>
          <w:sz w:val="24"/>
          <w:szCs w:val="24"/>
          <w:lang w:eastAsia="ru-RU"/>
        </w:rPr>
        <w:t xml:space="preserve"> на Электронной площадке протокола о результатах Электронного аукциона.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9.4. Договор заключается на срок не более срока действия схемы размещения нестационарных торговых объектов на территории муниципального образования «город Суджа» Суджанского района Курской области.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9.5. Победитель Электронного аукциона в соответствии с </w:t>
      </w:r>
      <w:hyperlink w:anchor="P265" w:history="1">
        <w:r w:rsidRPr="002D4D54">
          <w:rPr>
            <w:rFonts w:ascii="Times New Roman" w:eastAsia="Times New Roman" w:hAnsi="Times New Roman" w:cs="Times New Roman"/>
            <w:sz w:val="24"/>
            <w:szCs w:val="24"/>
            <w:lang w:eastAsia="ru-RU"/>
          </w:rPr>
          <w:t>пунктами 9.1</w:t>
        </w:r>
      </w:hyperlink>
      <w:r w:rsidRPr="002D4D54">
        <w:rPr>
          <w:rFonts w:ascii="Times New Roman" w:eastAsia="Times New Roman" w:hAnsi="Times New Roman" w:cs="Times New Roman"/>
          <w:sz w:val="24"/>
          <w:szCs w:val="24"/>
          <w:lang w:eastAsia="ru-RU"/>
        </w:rPr>
        <w:t xml:space="preserve"> и </w:t>
      </w:r>
      <w:hyperlink w:anchor="P266" w:history="1">
        <w:r w:rsidRPr="002D4D54">
          <w:rPr>
            <w:rFonts w:ascii="Times New Roman" w:eastAsia="Times New Roman" w:hAnsi="Times New Roman" w:cs="Times New Roman"/>
            <w:sz w:val="24"/>
            <w:szCs w:val="24"/>
            <w:lang w:eastAsia="ru-RU"/>
          </w:rPr>
          <w:t>9.2</w:t>
        </w:r>
      </w:hyperlink>
      <w:r w:rsidRPr="002D4D54">
        <w:rPr>
          <w:rFonts w:ascii="Times New Roman" w:eastAsia="Times New Roman" w:hAnsi="Times New Roman" w:cs="Times New Roman"/>
          <w:sz w:val="24"/>
          <w:szCs w:val="24"/>
          <w:lang w:eastAsia="ru-RU"/>
        </w:rPr>
        <w:t xml:space="preserve"> настоящего Извещения подписывает проект Договора, предоставляет Организатору Электронного аукциона подписанный Договор на бумажных носителях в количестве экземпляров, указанном в Договоре.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9.6. Организатор аукциона в соответствии с </w:t>
      </w:r>
      <w:hyperlink w:anchor="P266" w:history="1">
        <w:r w:rsidRPr="002D4D54">
          <w:rPr>
            <w:rFonts w:ascii="Times New Roman" w:eastAsia="Times New Roman" w:hAnsi="Times New Roman" w:cs="Times New Roman"/>
            <w:sz w:val="24"/>
            <w:szCs w:val="24"/>
            <w:lang w:eastAsia="ru-RU"/>
          </w:rPr>
          <w:t>пунктом 9.2</w:t>
        </w:r>
      </w:hyperlink>
      <w:r w:rsidRPr="002D4D54">
        <w:rPr>
          <w:rFonts w:ascii="Times New Roman" w:eastAsia="Times New Roman" w:hAnsi="Times New Roman" w:cs="Times New Roman"/>
          <w:sz w:val="24"/>
          <w:szCs w:val="24"/>
          <w:lang w:eastAsia="ru-RU"/>
        </w:rPr>
        <w:t xml:space="preserve"> настоящего Извещения, подтверждает подписание Победителем Электронного аукциона Договора, направляет соответствующее уведомление Оператору электронной площадки и возвращает Победителю Электронного аукциона один экземпляр Договора, подписанного с обеих сторон.</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9.7. Победитель Электронного аукциона признается уклонившимся от исполнения обязательств по результатам Электронного аукциона, если он в срок, указанный в </w:t>
      </w:r>
      <w:hyperlink w:anchor="P266" w:history="1">
        <w:r w:rsidRPr="002D4D54">
          <w:rPr>
            <w:rFonts w:ascii="Times New Roman" w:eastAsia="Times New Roman" w:hAnsi="Times New Roman" w:cs="Times New Roman"/>
            <w:sz w:val="24"/>
            <w:szCs w:val="24"/>
            <w:lang w:eastAsia="ru-RU"/>
          </w:rPr>
          <w:t>пункте 9.2</w:t>
        </w:r>
      </w:hyperlink>
      <w:r w:rsidRPr="002D4D54">
        <w:rPr>
          <w:rFonts w:ascii="Times New Roman" w:eastAsia="Times New Roman" w:hAnsi="Times New Roman" w:cs="Times New Roman"/>
          <w:sz w:val="24"/>
          <w:szCs w:val="24"/>
          <w:lang w:eastAsia="ru-RU"/>
        </w:rPr>
        <w:t>. настоящего Извещения, не предоставит Организатору Электронного аукциона подписанный на бумажных носителях Договор в количестве экземпляров, указанном в Договоре. Осуществление Победителем обязанности, предусмотренной настоящим пунктом, в указанный срок является ненадлежащим исполнением и является основанием для признания его уклонившимся.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10" w:name="P270"/>
      <w:bookmarkEnd w:id="10"/>
      <w:r w:rsidRPr="002D4D54">
        <w:rPr>
          <w:rFonts w:ascii="Times New Roman" w:eastAsia="Times New Roman" w:hAnsi="Times New Roman" w:cs="Times New Roman"/>
          <w:sz w:val="24"/>
          <w:szCs w:val="24"/>
          <w:lang w:eastAsia="ru-RU"/>
        </w:rPr>
        <w:t xml:space="preserve">9.8. Победитель Электронного аукциона вправе отказаться от заключения Договора, </w:t>
      </w:r>
      <w:r w:rsidRPr="002D4D54">
        <w:rPr>
          <w:rFonts w:ascii="Times New Roman" w:eastAsia="Times New Roman" w:hAnsi="Times New Roman" w:cs="Times New Roman"/>
          <w:sz w:val="24"/>
          <w:szCs w:val="24"/>
          <w:lang w:eastAsia="ru-RU"/>
        </w:rPr>
        <w:lastRenderedPageBreak/>
        <w:t xml:space="preserve">направив соответствующее письменное уведомление Организатору Электронного аукциона до даты истечения срока, указанного в </w:t>
      </w:r>
      <w:hyperlink w:anchor="P266" w:history="1">
        <w:r w:rsidRPr="002D4D54">
          <w:rPr>
            <w:rFonts w:ascii="Times New Roman" w:eastAsia="Times New Roman" w:hAnsi="Times New Roman" w:cs="Times New Roman"/>
            <w:sz w:val="24"/>
            <w:szCs w:val="24"/>
            <w:lang w:eastAsia="ru-RU"/>
          </w:rPr>
          <w:t>пункте 9.2</w:t>
        </w:r>
      </w:hyperlink>
      <w:r w:rsidRPr="002D4D54">
        <w:rPr>
          <w:rFonts w:ascii="Times New Roman" w:eastAsia="Times New Roman" w:hAnsi="Times New Roman" w:cs="Times New Roman"/>
          <w:sz w:val="24"/>
          <w:szCs w:val="24"/>
          <w:lang w:eastAsia="ru-RU"/>
        </w:rPr>
        <w:t xml:space="preserve"> настоящего Извещения.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9.9. В случае уклонения или отказа Победителя аукциона от исполнения обязательств по результатам Электронного аукциона Аукционная комиссия в течение одного рабочего дня, следующего за днем уклонения или отказа, принимает решение о признании Победителя уклонившимся, что оформляется протоколом. Организатор аукциона направляет указанный протокол Оператору Электронной площадки для размещения на Электронной площадке. Победителю Электронного аукциона, уклонившемуся или отказавшемуся от заключения Договора, задаток не возвращается.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9.10. В случае если Победитель Электронного аукциона признан уклонившимся от заключения Договора, Организатор Электронного аукциона имеет право обратиться в суд с требованием о возмещении убытков, причиненных уклонением либо отказом от заключения Договора в части, не покрытой суммой обеспечения Заявки на участие в Электронном аукционе.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9.11. </w:t>
      </w:r>
      <w:proofErr w:type="gramStart"/>
      <w:r w:rsidRPr="002D4D54">
        <w:rPr>
          <w:rFonts w:ascii="Times New Roman" w:eastAsia="Times New Roman" w:hAnsi="Times New Roman" w:cs="Times New Roman"/>
          <w:sz w:val="24"/>
          <w:szCs w:val="24"/>
          <w:lang w:eastAsia="ru-RU"/>
        </w:rPr>
        <w:t xml:space="preserve">В случае уклонения или отказа Победителя аукциона от исполнения обязательств по результатам Электронного аукциона Организатор Электронного аукциона заключает Договор с участником Электронного аукциона, который предложил наиболее высокую цену за право заключения Договора после Победителя Электронного аукциона и Заявка которого соответствует требованиям, установленным Положением и настоящим Извещением, в порядке, предусмотренном </w:t>
      </w:r>
      <w:hyperlink w:anchor="P265" w:history="1">
        <w:r w:rsidRPr="002D4D54">
          <w:rPr>
            <w:rFonts w:ascii="Times New Roman" w:eastAsia="Times New Roman" w:hAnsi="Times New Roman" w:cs="Times New Roman"/>
            <w:sz w:val="24"/>
            <w:szCs w:val="24"/>
            <w:lang w:eastAsia="ru-RU"/>
          </w:rPr>
          <w:t>пунктами 9.1</w:t>
        </w:r>
      </w:hyperlink>
      <w:r w:rsidRPr="002D4D54">
        <w:rPr>
          <w:rFonts w:ascii="Times New Roman" w:eastAsia="Times New Roman" w:hAnsi="Times New Roman" w:cs="Times New Roman"/>
          <w:sz w:val="24"/>
          <w:szCs w:val="24"/>
          <w:lang w:eastAsia="ru-RU"/>
        </w:rPr>
        <w:t xml:space="preserve"> - </w:t>
      </w:r>
      <w:hyperlink w:anchor="P270" w:history="1">
        <w:r w:rsidRPr="002D4D54">
          <w:rPr>
            <w:rFonts w:ascii="Times New Roman" w:eastAsia="Times New Roman" w:hAnsi="Times New Roman" w:cs="Times New Roman"/>
            <w:sz w:val="24"/>
            <w:szCs w:val="24"/>
            <w:lang w:eastAsia="ru-RU"/>
          </w:rPr>
          <w:t>9.2</w:t>
        </w:r>
      </w:hyperlink>
      <w:r w:rsidRPr="002D4D54">
        <w:rPr>
          <w:rFonts w:ascii="Times New Roman" w:eastAsia="Times New Roman" w:hAnsi="Times New Roman" w:cs="Times New Roman"/>
          <w:sz w:val="24"/>
          <w:szCs w:val="24"/>
          <w:lang w:eastAsia="ru-RU"/>
        </w:rPr>
        <w:t xml:space="preserve"> настоящего Извещения.</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9.12. В случае уклонения или отказа участника Электронного аукциона, который предложил наиболее высокую цену на право заключения договора на размещение нестационарного торгового объекта после Победителя Электронного аукциона от исполнения обязательств по результатам Электронного аукциона, аукцион признается несостоявшимся.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9.13. В срок, предусмотренный для заключения Договора, Организатор аукциона обязан отказаться от заключения Договора с победителем аукциона в случае установления факта предоставления таким лицом недостоверных сведений, содержащихся в документах, предусмотренных п. 5.17 настоящего Извещения.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xml:space="preserve">9.14. </w:t>
      </w:r>
      <w:proofErr w:type="gramStart"/>
      <w:r w:rsidRPr="002D4D54">
        <w:rPr>
          <w:rFonts w:ascii="Times New Roman" w:eastAsia="Times New Roman" w:hAnsi="Times New Roman" w:cs="Times New Roman"/>
          <w:sz w:val="24"/>
          <w:szCs w:val="24"/>
          <w:lang w:eastAsia="ru-RU"/>
        </w:rPr>
        <w:t>В случае отказа от заключения Договора с победителем аукциона Организатор аукциона в срок не позднее одного рабочего дня, следующего после дня установления обстоятельств, предусмотренных пунктом 9.13 настоящего Извещения, и являющегося основанием для отказа от заключения Договора, составляет протокол об отказе заключения Договора и размещает протокол в сети «Интернет» не позднее трех рабочих дней, следующих за датой подписания указанного протокола.</w:t>
      </w:r>
      <w:proofErr w:type="gramEnd"/>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9.15. Организатор аукциона в течение трех рабочих дней, следующих за датой подписания протокола, направляет один экземпляр протокола лицу, с которым отказывается заключить Договор.</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2D4D54" w:rsidRPr="002D4D54" w:rsidSect="00B20734">
          <w:pgSz w:w="11906" w:h="16838"/>
          <w:pgMar w:top="709" w:right="848" w:bottom="567" w:left="1560" w:header="709" w:footer="709" w:gutter="0"/>
          <w:cols w:space="708"/>
          <w:docGrid w:linePitch="360"/>
        </w:sectPr>
      </w:pPr>
    </w:p>
    <w:p w:rsidR="002D4D54" w:rsidRPr="002D4D54" w:rsidRDefault="002D4D54" w:rsidP="002D4D54">
      <w:pPr>
        <w:tabs>
          <w:tab w:val="right" w:pos="9335"/>
        </w:tabs>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lastRenderedPageBreak/>
        <w:t xml:space="preserve">Приложение № 1 </w:t>
      </w:r>
    </w:p>
    <w:p w:rsidR="002D4D54" w:rsidRPr="002D4D54" w:rsidRDefault="002D4D54" w:rsidP="002D4D54">
      <w:pPr>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
    <w:p w:rsidR="002D4D54" w:rsidRPr="002D4D54" w:rsidRDefault="002D4D54" w:rsidP="002D4D54">
      <w:pPr>
        <w:spacing w:after="0" w:line="240" w:lineRule="auto"/>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Форма</w:t>
      </w:r>
    </w:p>
    <w:p w:rsidR="002D4D54" w:rsidRPr="002D4D54" w:rsidRDefault="002D4D54" w:rsidP="002D4D54">
      <w:pPr>
        <w:spacing w:after="0" w:line="240" w:lineRule="auto"/>
        <w:ind w:left="5103"/>
        <w:jc w:val="right"/>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Организатору аукциона</w:t>
      </w:r>
    </w:p>
    <w:p w:rsidR="002D4D54" w:rsidRPr="002D4D54" w:rsidRDefault="002D4D54" w:rsidP="002D4D54">
      <w:pPr>
        <w:spacing w:after="0" w:line="240" w:lineRule="auto"/>
        <w:ind w:left="5103"/>
        <w:jc w:val="right"/>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_____________________</w:t>
      </w:r>
    </w:p>
    <w:p w:rsidR="002D4D54" w:rsidRPr="002D4D54" w:rsidRDefault="002D4D54" w:rsidP="002D4D54">
      <w:pPr>
        <w:spacing w:after="0" w:line="240" w:lineRule="auto"/>
        <w:ind w:left="5103"/>
        <w:jc w:val="both"/>
        <w:rPr>
          <w:rFonts w:ascii="Times New Roman" w:eastAsia="Times New Roman" w:hAnsi="Times New Roman" w:cs="Times New Roman"/>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ЗАЯВКА</w:t>
      </w: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roofErr w:type="gramStart"/>
      <w:r w:rsidRPr="002D4D54">
        <w:rPr>
          <w:rFonts w:ascii="Times New Roman" w:eastAsia="Times New Roman" w:hAnsi="Times New Roman" w:cs="Times New Roman"/>
          <w:sz w:val="24"/>
          <w:szCs w:val="24"/>
          <w:lang w:eastAsia="ru-RU"/>
        </w:rPr>
        <w:t>на участие в электронном аукционе 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w:t>
      </w:r>
      <w:proofErr w:type="gramEnd"/>
      <w:r w:rsidRPr="002D4D54">
        <w:rPr>
          <w:rFonts w:ascii="Times New Roman" w:eastAsia="Times New Roman" w:hAnsi="Times New Roman" w:cs="Times New Roman"/>
          <w:sz w:val="24"/>
          <w:szCs w:val="24"/>
          <w:lang w:eastAsia="ru-RU"/>
        </w:rPr>
        <w:t xml:space="preserve">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napToGrid w:val="0"/>
          <w:sz w:val="24"/>
          <w:szCs w:val="24"/>
          <w:lang w:eastAsia="ru-RU"/>
        </w:rPr>
        <w:t xml:space="preserve">1. </w:t>
      </w:r>
      <w:proofErr w:type="gramStart"/>
      <w:r w:rsidRPr="002D4D54">
        <w:rPr>
          <w:rFonts w:ascii="Times New Roman" w:eastAsia="Times New Roman" w:hAnsi="Times New Roman" w:cs="Times New Roman"/>
          <w:snapToGrid w:val="0"/>
          <w:sz w:val="24"/>
          <w:szCs w:val="24"/>
          <w:lang w:eastAsia="ru-RU"/>
        </w:rPr>
        <w:t xml:space="preserve">Ознакомившись с  опубликованным в средствах массовой информации извещением о проведении аукциона </w:t>
      </w:r>
      <w:r w:rsidRPr="002D4D54">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 Суджанского района Курской области</w:t>
      </w:r>
      <w:r w:rsidRPr="002D4D54">
        <w:rPr>
          <w:rFonts w:ascii="Times New Roman" w:eastAsia="Times New Roman" w:hAnsi="Times New Roman" w:cs="Times New Roman"/>
          <w:snapToGrid w:val="0"/>
          <w:sz w:val="24"/>
          <w:szCs w:val="24"/>
          <w:lang w:eastAsia="ru-RU"/>
        </w:rPr>
        <w:t xml:space="preserve"> (далее – Извещение), изучив территорию на которой предоставляется право размещения нестационарного торгового объекта и условия проекта договора </w:t>
      </w:r>
      <w:r w:rsidRPr="002D4D54">
        <w:rPr>
          <w:rFonts w:ascii="Times New Roman" w:eastAsia="Times New Roman" w:hAnsi="Times New Roman" w:cs="Times New Roman"/>
          <w:sz w:val="24"/>
          <w:szCs w:val="24"/>
          <w:lang w:eastAsia="ru-RU"/>
        </w:rPr>
        <w:t xml:space="preserve">на размещение нестационарного торгового объекта, заключаемого по результатам </w:t>
      </w:r>
      <w:r w:rsidRPr="002D4D54">
        <w:rPr>
          <w:rFonts w:ascii="Times New Roman" w:eastAsia="Times New Roman" w:hAnsi="Times New Roman" w:cs="Times New Roman"/>
          <w:bCs/>
          <w:sz w:val="24"/>
          <w:szCs w:val="24"/>
          <w:lang w:eastAsia="ru-RU"/>
        </w:rPr>
        <w:t>открытого аукциона в электронной форме</w:t>
      </w:r>
      <w:r w:rsidRPr="002D4D54">
        <w:rPr>
          <w:rFonts w:ascii="Times New Roman" w:eastAsia="Times New Roman" w:hAnsi="Times New Roman" w:cs="Times New Roman"/>
          <w:b/>
          <w:snapToGrid w:val="0"/>
          <w:sz w:val="24"/>
          <w:szCs w:val="24"/>
          <w:lang w:eastAsia="ru-RU"/>
        </w:rPr>
        <w:t xml:space="preserve">, </w:t>
      </w:r>
      <w:r w:rsidRPr="002D4D54">
        <w:rPr>
          <w:rFonts w:ascii="Times New Roman" w:eastAsia="Times New Roman" w:hAnsi="Times New Roman" w:cs="Times New Roman"/>
          <w:b/>
          <w:i/>
          <w:snapToGrid w:val="0"/>
          <w:sz w:val="24"/>
          <w:szCs w:val="24"/>
          <w:lang w:eastAsia="ru-RU"/>
        </w:rPr>
        <w:t>_______________________________</w:t>
      </w:r>
      <w:proofErr w:type="gramEnd"/>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для юридического лица - наименование, сведения об организационно-правовой форме, о местонахождении, основной государственный регистрационный номер юридического лица, индивидуальный номер налогоплательщика;</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для индивидуального предпринимателя - фамилия, имя, отчество, сведения об организационно-правовой форме, паспортные данные, основной государственный регистрационный номер индивидуального предпринимателя, индивидуальный номер налогоплательщика;</w:t>
      </w:r>
    </w:p>
    <w:p w:rsidR="002D4D54" w:rsidRPr="002D4D54" w:rsidRDefault="002D4D54" w:rsidP="002D4D54">
      <w:pPr>
        <w:widowControl w:val="0"/>
        <w:spacing w:after="0" w:line="240" w:lineRule="auto"/>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 для физического лица - фамилия, имя, отчество, дата рождения, паспортные данные)</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rPr>
      </w:pPr>
      <w:proofErr w:type="gramStart"/>
      <w:r w:rsidRPr="002D4D54">
        <w:rPr>
          <w:rFonts w:ascii="Times New Roman" w:eastAsia="Times New Roman" w:hAnsi="Times New Roman" w:cs="Times New Roman"/>
          <w:snapToGrid w:val="0"/>
          <w:sz w:val="24"/>
          <w:szCs w:val="24"/>
          <w:lang w:eastAsia="ru-RU"/>
        </w:rPr>
        <w:t xml:space="preserve">(далее - Заявитель), в лице ________________________________________________________,  действующего на основании __________________________________, сообщает о согласии (намерении) участвовать в аукционе на условиях и в соответствии с требованиями, установленными в Извещении, и просит принять настоящую заявку на </w:t>
      </w:r>
      <w:r w:rsidRPr="002D4D54">
        <w:rPr>
          <w:rFonts w:ascii="Times New Roman" w:eastAsia="Times New Roman" w:hAnsi="Times New Roman" w:cs="Times New Roman"/>
          <w:sz w:val="24"/>
          <w:szCs w:val="24"/>
          <w:lang w:eastAsia="ru-RU"/>
        </w:rPr>
        <w:t>участие в электронном аукционе 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roofErr w:type="gramEnd"/>
    </w:p>
    <w:p w:rsidR="002D4D54" w:rsidRPr="002D4D54" w:rsidRDefault="002D4D54" w:rsidP="002D4D54">
      <w:pPr>
        <w:widowControl w:val="0"/>
        <w:spacing w:after="0" w:line="240" w:lineRule="auto"/>
        <w:jc w:val="both"/>
        <w:rPr>
          <w:rFonts w:ascii="Times New Roman" w:hAnsi="Times New Roman" w:cs="Times New Roman"/>
          <w:sz w:val="24"/>
          <w:szCs w:val="24"/>
          <w:lang w:eastAsia="ru-RU"/>
        </w:rPr>
      </w:pPr>
      <w:r w:rsidRPr="002D4D54">
        <w:rPr>
          <w:rFonts w:ascii="Times New Roman" w:eastAsia="Times New Roman" w:hAnsi="Times New Roman" w:cs="Times New Roman"/>
          <w:snapToGrid w:val="0"/>
          <w:sz w:val="24"/>
          <w:szCs w:val="24"/>
          <w:lang w:eastAsia="ru-RU"/>
        </w:rPr>
        <w:t>, который состоится  "___" ____________ 20__ года в ____ час</w:t>
      </w:r>
      <w:proofErr w:type="gramStart"/>
      <w:r w:rsidRPr="002D4D54">
        <w:rPr>
          <w:rFonts w:ascii="Times New Roman" w:eastAsia="Times New Roman" w:hAnsi="Times New Roman" w:cs="Times New Roman"/>
          <w:snapToGrid w:val="0"/>
          <w:sz w:val="24"/>
          <w:szCs w:val="24"/>
          <w:lang w:eastAsia="ru-RU"/>
        </w:rPr>
        <w:t>.</w:t>
      </w:r>
      <w:proofErr w:type="gramEnd"/>
      <w:r w:rsidRPr="002D4D54">
        <w:rPr>
          <w:rFonts w:ascii="Times New Roman" w:eastAsia="Times New Roman" w:hAnsi="Times New Roman" w:cs="Times New Roman"/>
          <w:snapToGrid w:val="0"/>
          <w:sz w:val="24"/>
          <w:szCs w:val="24"/>
          <w:lang w:eastAsia="ru-RU"/>
        </w:rPr>
        <w:t xml:space="preserve"> ____ </w:t>
      </w:r>
      <w:proofErr w:type="gramStart"/>
      <w:r w:rsidRPr="002D4D54">
        <w:rPr>
          <w:rFonts w:ascii="Times New Roman" w:eastAsia="Times New Roman" w:hAnsi="Times New Roman" w:cs="Times New Roman"/>
          <w:snapToGrid w:val="0"/>
          <w:sz w:val="24"/>
          <w:szCs w:val="24"/>
          <w:lang w:eastAsia="ru-RU"/>
        </w:rPr>
        <w:t>м</w:t>
      </w:r>
      <w:proofErr w:type="gramEnd"/>
      <w:r w:rsidRPr="002D4D54">
        <w:rPr>
          <w:rFonts w:ascii="Times New Roman" w:eastAsia="Times New Roman" w:hAnsi="Times New Roman" w:cs="Times New Roman"/>
          <w:snapToGrid w:val="0"/>
          <w:sz w:val="24"/>
          <w:szCs w:val="24"/>
          <w:lang w:eastAsia="ru-RU"/>
        </w:rPr>
        <w:t xml:space="preserve">ин. на электронной торговой площадке по адресу: </w:t>
      </w:r>
      <w:hyperlink r:id="rId10" w:history="1">
        <w:r w:rsidRPr="002D4D54">
          <w:rPr>
            <w:rFonts w:ascii="Times New Roman" w:hAnsi="Times New Roman" w:cs="Times New Roman"/>
            <w:color w:val="0000FF"/>
            <w:sz w:val="24"/>
            <w:szCs w:val="24"/>
            <w:u w:val="single"/>
            <w:lang w:eastAsia="ru-RU"/>
          </w:rPr>
          <w:t>https://www.sberbank-ast.ru/</w:t>
        </w:r>
      </w:hyperlink>
    </w:p>
    <w:p w:rsidR="002D4D54" w:rsidRPr="002D4D54" w:rsidRDefault="002D4D54" w:rsidP="002D4D54">
      <w:pPr>
        <w:widowControl w:val="0"/>
        <w:spacing w:after="0" w:line="240" w:lineRule="auto"/>
        <w:jc w:val="both"/>
        <w:rPr>
          <w:rFonts w:ascii="Times New Roman" w:eastAsia="Times New Roman" w:hAnsi="Times New Roman" w:cs="Times New Roman"/>
          <w:sz w:val="24"/>
          <w:szCs w:val="24"/>
          <w:lang w:eastAsia="ru-RU"/>
        </w:rPr>
      </w:pPr>
    </w:p>
    <w:tbl>
      <w:tblPr>
        <w:tblW w:w="9923"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072"/>
        <w:gridCol w:w="2693"/>
        <w:gridCol w:w="1559"/>
        <w:gridCol w:w="1134"/>
        <w:gridCol w:w="1418"/>
        <w:gridCol w:w="1559"/>
      </w:tblGrid>
      <w:tr w:rsidR="002D4D54" w:rsidRPr="002D4D54" w:rsidTr="008D03FF">
        <w:trPr>
          <w:cantSplit/>
          <w:trHeight w:val="2727"/>
        </w:trPr>
        <w:tc>
          <w:tcPr>
            <w:tcW w:w="488" w:type="dxa"/>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w:t>
            </w:r>
          </w:p>
        </w:tc>
        <w:tc>
          <w:tcPr>
            <w:tcW w:w="1072" w:type="dxa"/>
            <w:textDirection w:val="btLr"/>
          </w:tcPr>
          <w:p w:rsidR="002D4D54" w:rsidRPr="002D4D54" w:rsidRDefault="002D4D54" w:rsidP="002D4D54">
            <w:pPr>
              <w:widowControl w:val="0"/>
              <w:autoSpaceDE w:val="0"/>
              <w:autoSpaceDN w:val="0"/>
              <w:spacing w:after="0" w:line="240" w:lineRule="auto"/>
              <w:ind w:left="-125" w:right="-62"/>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Номер в соответствии со схемой размещения НТО</w:t>
            </w:r>
          </w:p>
          <w:p w:rsidR="002D4D54" w:rsidRPr="002D4D54" w:rsidRDefault="002D4D54" w:rsidP="002D4D54">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2693" w:type="dxa"/>
            <w:vAlign w:val="center"/>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Место нахождения нестационарного торгового объекта</w:t>
            </w:r>
          </w:p>
        </w:tc>
        <w:tc>
          <w:tcPr>
            <w:tcW w:w="1559" w:type="dxa"/>
            <w:textDirection w:val="btLr"/>
            <w:vAlign w:val="center"/>
          </w:tcPr>
          <w:p w:rsidR="002D4D54" w:rsidRPr="002D4D54" w:rsidRDefault="002D4D54" w:rsidP="002D4D54">
            <w:pPr>
              <w:widowControl w:val="0"/>
              <w:autoSpaceDE w:val="0"/>
              <w:autoSpaceDN w:val="0"/>
              <w:spacing w:after="0" w:line="240" w:lineRule="auto"/>
              <w:ind w:left="-63" w:right="-62"/>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Наименование и тип объекта</w:t>
            </w:r>
          </w:p>
        </w:tc>
        <w:tc>
          <w:tcPr>
            <w:tcW w:w="1134" w:type="dxa"/>
            <w:textDirection w:val="btLr"/>
            <w:vAlign w:val="center"/>
          </w:tcPr>
          <w:p w:rsidR="002D4D54" w:rsidRPr="002D4D54" w:rsidRDefault="002D4D54" w:rsidP="002D4D54">
            <w:pPr>
              <w:widowControl w:val="0"/>
              <w:autoSpaceDE w:val="0"/>
              <w:autoSpaceDN w:val="0"/>
              <w:spacing w:after="0" w:line="240" w:lineRule="auto"/>
              <w:ind w:left="113" w:right="-63"/>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Вид реализуемой нестационарным объектом продукции</w:t>
            </w:r>
          </w:p>
        </w:tc>
        <w:tc>
          <w:tcPr>
            <w:tcW w:w="1418" w:type="dxa"/>
            <w:vAlign w:val="center"/>
          </w:tcPr>
          <w:p w:rsidR="002D4D54" w:rsidRPr="002D4D54" w:rsidRDefault="002D4D54" w:rsidP="002D4D54">
            <w:pPr>
              <w:widowControl w:val="0"/>
              <w:autoSpaceDE w:val="0"/>
              <w:autoSpaceDN w:val="0"/>
              <w:spacing w:after="0" w:line="240" w:lineRule="auto"/>
              <w:ind w:right="-62"/>
              <w:jc w:val="center"/>
              <w:rPr>
                <w:rFonts w:ascii="Times New Roman" w:eastAsia="Calibri" w:hAnsi="Times New Roman" w:cs="Times New Roman"/>
                <w:sz w:val="24"/>
                <w:szCs w:val="24"/>
                <w:lang w:eastAsia="ru-RU"/>
              </w:rPr>
            </w:pPr>
            <w:r w:rsidRPr="002D4D54">
              <w:rPr>
                <w:rFonts w:ascii="Times New Roman" w:eastAsia="Calibri" w:hAnsi="Times New Roman" w:cs="Times New Roman"/>
                <w:sz w:val="24"/>
                <w:szCs w:val="24"/>
                <w:lang w:eastAsia="ru-RU"/>
              </w:rPr>
              <w:t>Площадь нестационарного торгового объекта,</w:t>
            </w: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lang w:eastAsia="ru-RU"/>
              </w:rPr>
              <w:t xml:space="preserve"> (кв. м)</w:t>
            </w:r>
          </w:p>
        </w:tc>
        <w:tc>
          <w:tcPr>
            <w:tcW w:w="1559" w:type="dxa"/>
            <w:vAlign w:val="center"/>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Срок действия договора</w:t>
            </w:r>
          </w:p>
        </w:tc>
      </w:tr>
      <w:tr w:rsidR="002D4D54" w:rsidRPr="002D4D54" w:rsidTr="008D03FF">
        <w:trPr>
          <w:cantSplit/>
          <w:trHeight w:val="353"/>
        </w:trPr>
        <w:tc>
          <w:tcPr>
            <w:tcW w:w="488" w:type="dxa"/>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1</w:t>
            </w:r>
          </w:p>
        </w:tc>
        <w:tc>
          <w:tcPr>
            <w:tcW w:w="1072" w:type="dxa"/>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c>
          <w:tcPr>
            <w:tcW w:w="2693" w:type="dxa"/>
          </w:tcPr>
          <w:p w:rsidR="002D4D54" w:rsidRPr="002D4D54" w:rsidRDefault="002D4D54" w:rsidP="002D4D54">
            <w:pPr>
              <w:widowControl w:val="0"/>
              <w:autoSpaceDE w:val="0"/>
              <w:autoSpaceDN w:val="0"/>
              <w:spacing w:after="0" w:line="240" w:lineRule="auto"/>
              <w:rPr>
                <w:rFonts w:ascii="Times New Roman" w:eastAsia="Times New Roman" w:hAnsi="Times New Roman" w:cs="Times New Roman"/>
                <w:sz w:val="24"/>
                <w:szCs w:val="24"/>
                <w:lang w:eastAsia="ru-RU"/>
              </w:rPr>
            </w:pPr>
          </w:p>
        </w:tc>
        <w:tc>
          <w:tcPr>
            <w:tcW w:w="1559" w:type="dxa"/>
            <w:vAlign w:val="center"/>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c>
          <w:tcPr>
            <w:tcW w:w="1134" w:type="dxa"/>
            <w:textDirection w:val="btLr"/>
            <w:vAlign w:val="center"/>
          </w:tcPr>
          <w:p w:rsidR="002D4D54" w:rsidRPr="002D4D54" w:rsidRDefault="002D4D54" w:rsidP="002D4D54">
            <w:pPr>
              <w:widowControl w:val="0"/>
              <w:autoSpaceDE w:val="0"/>
              <w:autoSpaceDN w:val="0"/>
              <w:spacing w:after="0" w:line="240" w:lineRule="auto"/>
              <w:ind w:left="113" w:right="113"/>
              <w:jc w:val="center"/>
              <w:rPr>
                <w:rFonts w:ascii="Times New Roman" w:eastAsia="Times New Roman" w:hAnsi="Times New Roman" w:cs="Times New Roman"/>
                <w:sz w:val="24"/>
                <w:szCs w:val="24"/>
                <w:lang w:eastAsia="ru-RU"/>
              </w:rPr>
            </w:pPr>
          </w:p>
        </w:tc>
        <w:tc>
          <w:tcPr>
            <w:tcW w:w="1418" w:type="dxa"/>
            <w:vAlign w:val="center"/>
          </w:tcPr>
          <w:p w:rsidR="002D4D54" w:rsidRPr="002D4D54" w:rsidRDefault="002D4D54" w:rsidP="002D4D54">
            <w:pPr>
              <w:widowControl w:val="0"/>
              <w:autoSpaceDE w:val="0"/>
              <w:autoSpaceDN w:val="0"/>
              <w:spacing w:after="0" w:line="240" w:lineRule="auto"/>
              <w:ind w:right="-62"/>
              <w:jc w:val="center"/>
              <w:rPr>
                <w:rFonts w:ascii="Times New Roman" w:eastAsia="Times New Roman" w:hAnsi="Times New Roman" w:cs="Times New Roman"/>
                <w:sz w:val="24"/>
                <w:szCs w:val="24"/>
                <w:lang w:eastAsia="ru-RU"/>
              </w:rPr>
            </w:pPr>
          </w:p>
        </w:tc>
        <w:tc>
          <w:tcPr>
            <w:tcW w:w="1559" w:type="dxa"/>
            <w:vAlign w:val="center"/>
          </w:tcPr>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r>
    </w:tbl>
    <w:p w:rsidR="002D4D54" w:rsidRPr="002D4D54" w:rsidRDefault="002D4D54" w:rsidP="002D4D54">
      <w:pPr>
        <w:spacing w:after="0" w:line="240" w:lineRule="auto"/>
        <w:ind w:firstLine="567"/>
        <w:jc w:val="both"/>
        <w:rPr>
          <w:rFonts w:ascii="Times New Roman" w:eastAsia="Times New Roman" w:hAnsi="Times New Roman" w:cs="Times New Roman"/>
          <w:snapToGrid w:val="0"/>
          <w:sz w:val="24"/>
          <w:szCs w:val="24"/>
          <w:lang w:eastAsia="ru-RU"/>
        </w:rPr>
      </w:pPr>
    </w:p>
    <w:p w:rsidR="002D4D54" w:rsidRPr="002D4D54" w:rsidRDefault="002D4D54" w:rsidP="002D4D54">
      <w:pPr>
        <w:spacing w:after="0" w:line="240" w:lineRule="auto"/>
        <w:ind w:firstLine="567"/>
        <w:jc w:val="both"/>
        <w:rPr>
          <w:rFonts w:ascii="Times New Roman" w:eastAsia="Calibri" w:hAnsi="Times New Roman" w:cs="Times New Roman"/>
          <w:sz w:val="24"/>
          <w:szCs w:val="24"/>
        </w:rPr>
      </w:pPr>
      <w:r w:rsidRPr="002D4D54">
        <w:rPr>
          <w:rFonts w:ascii="Times New Roman" w:eastAsia="Times New Roman" w:hAnsi="Times New Roman" w:cs="Times New Roman"/>
          <w:snapToGrid w:val="0"/>
          <w:sz w:val="24"/>
          <w:szCs w:val="24"/>
          <w:lang w:eastAsia="ru-RU"/>
        </w:rPr>
        <w:t xml:space="preserve">2. Подавая настоящую заявку на </w:t>
      </w:r>
      <w:r w:rsidRPr="002D4D54">
        <w:rPr>
          <w:rFonts w:ascii="Times New Roman" w:eastAsia="Times New Roman" w:hAnsi="Times New Roman" w:cs="Times New Roman"/>
          <w:sz w:val="24"/>
          <w:szCs w:val="24"/>
          <w:lang w:eastAsia="ru-RU"/>
        </w:rPr>
        <w:t>участие в электронном аукционе 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r w:rsidRPr="002D4D54">
        <w:rPr>
          <w:rFonts w:ascii="Times New Roman" w:eastAsia="Times New Roman" w:hAnsi="Times New Roman" w:cs="Times New Roman"/>
          <w:snapToGrid w:val="0"/>
          <w:sz w:val="24"/>
          <w:szCs w:val="24"/>
          <w:lang w:eastAsia="ru-RU"/>
        </w:rPr>
        <w:t xml:space="preserve">, Заявитель </w:t>
      </w:r>
      <w:proofErr w:type="gramStart"/>
      <w:r w:rsidRPr="002D4D54">
        <w:rPr>
          <w:rFonts w:ascii="Times New Roman" w:eastAsia="Times New Roman" w:hAnsi="Times New Roman" w:cs="Times New Roman"/>
          <w:snapToGrid w:val="0"/>
          <w:sz w:val="24"/>
          <w:szCs w:val="24"/>
          <w:lang w:eastAsia="ru-RU"/>
        </w:rPr>
        <w:t>обязуется</w:t>
      </w:r>
      <w:proofErr w:type="gramEnd"/>
      <w:r w:rsidRPr="002D4D54">
        <w:rPr>
          <w:rFonts w:ascii="Times New Roman" w:eastAsia="Times New Roman" w:hAnsi="Times New Roman" w:cs="Times New Roman"/>
          <w:snapToGrid w:val="0"/>
          <w:sz w:val="24"/>
          <w:szCs w:val="24"/>
          <w:lang w:eastAsia="ru-RU"/>
        </w:rPr>
        <w:t xml:space="preserve"> </w:t>
      </w:r>
      <w:r w:rsidRPr="002D4D54">
        <w:rPr>
          <w:rFonts w:ascii="Times New Roman" w:eastAsia="Times New Roman" w:hAnsi="Times New Roman" w:cs="Times New Roman"/>
          <w:snapToGrid w:val="0"/>
          <w:sz w:val="24"/>
          <w:szCs w:val="24"/>
          <w:lang w:eastAsia="ru-RU"/>
        </w:rPr>
        <w:lastRenderedPageBreak/>
        <w:t xml:space="preserve">безусловно соблюдать условия проведения электронного аукциона, содержащиеся в Извещении и в соответствии с Регламентом электронной торговой площадки. </w:t>
      </w:r>
      <w:r w:rsidRPr="002D4D54">
        <w:rPr>
          <w:rFonts w:ascii="Times New Roman" w:eastAsia="Calibri" w:hAnsi="Times New Roman" w:cs="Times New Roman"/>
          <w:sz w:val="24"/>
          <w:szCs w:val="24"/>
        </w:rPr>
        <w:t>Заявитель гарантирует достоверность сведений, представленных в заявке, и подтверждает право организатора аукциона запрашивать в уполномоченных органах и организациях информацию, подтверждающую представленные сведения.</w:t>
      </w:r>
    </w:p>
    <w:p w:rsidR="002D4D54" w:rsidRPr="002D4D54" w:rsidRDefault="002D4D54" w:rsidP="002D4D54">
      <w:pPr>
        <w:spacing w:after="0" w:line="240" w:lineRule="auto"/>
        <w:ind w:firstLine="567"/>
        <w:jc w:val="both"/>
        <w:rPr>
          <w:rFonts w:ascii="Times New Roman" w:eastAsia="Calibri" w:hAnsi="Times New Roman" w:cs="Times New Roman"/>
          <w:sz w:val="24"/>
          <w:szCs w:val="24"/>
        </w:rPr>
      </w:pPr>
      <w:r w:rsidRPr="002D4D54">
        <w:rPr>
          <w:rFonts w:ascii="Times New Roman" w:eastAsia="Calibri" w:hAnsi="Times New Roman" w:cs="Times New Roman"/>
          <w:sz w:val="24"/>
          <w:szCs w:val="24"/>
        </w:rPr>
        <w:t>3. Заявитель подтверждает, что не находится в состоянии реорганизации, ликвидации, банкротства и его деятельность не приостановлена.</w:t>
      </w:r>
    </w:p>
    <w:p w:rsidR="002D4D54" w:rsidRPr="002D4D54" w:rsidRDefault="002D4D54" w:rsidP="002D4D54">
      <w:pPr>
        <w:spacing w:after="0" w:line="240" w:lineRule="auto"/>
        <w:ind w:firstLine="567"/>
        <w:rPr>
          <w:rFonts w:ascii="Times New Roman" w:eastAsia="Calibri" w:hAnsi="Times New Roman" w:cs="Times New Roman"/>
          <w:sz w:val="24"/>
          <w:szCs w:val="24"/>
        </w:rPr>
      </w:pPr>
      <w:r w:rsidRPr="002D4D54">
        <w:rPr>
          <w:rFonts w:ascii="Times New Roman" w:eastAsia="Calibri" w:hAnsi="Times New Roman" w:cs="Times New Roman"/>
          <w:sz w:val="24"/>
          <w:szCs w:val="24"/>
        </w:rPr>
        <w:t>4. В случае признания победителем аукциона Заявитель обязуется:</w:t>
      </w:r>
    </w:p>
    <w:p w:rsidR="002D4D54" w:rsidRPr="002D4D54" w:rsidRDefault="002D4D54" w:rsidP="002D4D54">
      <w:pPr>
        <w:spacing w:after="0" w:line="240" w:lineRule="auto"/>
        <w:ind w:firstLine="567"/>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 подписать и передать организатору аукциона в установленный Извещением срок Договор;  </w:t>
      </w:r>
    </w:p>
    <w:p w:rsidR="002D4D54" w:rsidRPr="002D4D54" w:rsidRDefault="002D4D54" w:rsidP="002D4D54">
      <w:pPr>
        <w:spacing w:after="0" w:line="240" w:lineRule="auto"/>
        <w:ind w:firstLine="567"/>
        <w:jc w:val="both"/>
        <w:rPr>
          <w:rFonts w:ascii="Times New Roman" w:eastAsia="Times New Roman" w:hAnsi="Times New Roman" w:cs="Times New Roman"/>
          <w:snapToGrid w:val="0"/>
          <w:sz w:val="24"/>
          <w:szCs w:val="24"/>
          <w:lang w:eastAsia="ru-RU"/>
        </w:rPr>
      </w:pPr>
      <w:r w:rsidRPr="002D4D54">
        <w:rPr>
          <w:rFonts w:ascii="Times New Roman" w:eastAsia="Times New Roman" w:hAnsi="Times New Roman" w:cs="Times New Roman"/>
          <w:snapToGrid w:val="0"/>
          <w:sz w:val="24"/>
          <w:szCs w:val="24"/>
          <w:lang w:eastAsia="ru-RU"/>
        </w:rPr>
        <w:t>- в случае признания единственным участником электронного аукциона заключить Договор по начальной минимальной цене договора;</w:t>
      </w:r>
    </w:p>
    <w:p w:rsidR="002D4D54" w:rsidRPr="002D4D54" w:rsidRDefault="002D4D54" w:rsidP="002D4D54">
      <w:pPr>
        <w:spacing w:after="0" w:line="240" w:lineRule="auto"/>
        <w:ind w:firstLine="567"/>
        <w:jc w:val="both"/>
        <w:rPr>
          <w:rFonts w:ascii="Times New Roman" w:eastAsia="Times New Roman" w:hAnsi="Times New Roman" w:cs="Times New Roman"/>
          <w:snapToGrid w:val="0"/>
          <w:sz w:val="24"/>
          <w:szCs w:val="24"/>
          <w:lang w:eastAsia="ru-RU"/>
        </w:rPr>
      </w:pPr>
      <w:r w:rsidRPr="002D4D54">
        <w:rPr>
          <w:rFonts w:ascii="Times New Roman" w:eastAsia="Times New Roman" w:hAnsi="Times New Roman" w:cs="Times New Roman"/>
          <w:snapToGrid w:val="0"/>
          <w:sz w:val="24"/>
          <w:szCs w:val="24"/>
          <w:lang w:eastAsia="ru-RU"/>
        </w:rPr>
        <w:t>-  разместить нестационарный торговый объе</w:t>
      </w:r>
      <w:proofErr w:type="gramStart"/>
      <w:r w:rsidRPr="002D4D54">
        <w:rPr>
          <w:rFonts w:ascii="Times New Roman" w:eastAsia="Times New Roman" w:hAnsi="Times New Roman" w:cs="Times New Roman"/>
          <w:snapToGrid w:val="0"/>
          <w:sz w:val="24"/>
          <w:szCs w:val="24"/>
          <w:lang w:eastAsia="ru-RU"/>
        </w:rPr>
        <w:t>кт в ср</w:t>
      </w:r>
      <w:proofErr w:type="gramEnd"/>
      <w:r w:rsidRPr="002D4D54">
        <w:rPr>
          <w:rFonts w:ascii="Times New Roman" w:eastAsia="Times New Roman" w:hAnsi="Times New Roman" w:cs="Times New Roman"/>
          <w:snapToGrid w:val="0"/>
          <w:sz w:val="24"/>
          <w:szCs w:val="24"/>
          <w:lang w:eastAsia="ru-RU"/>
        </w:rPr>
        <w:t>ок, установленный  Договором.</w:t>
      </w:r>
    </w:p>
    <w:p w:rsidR="002D4D54" w:rsidRPr="002D4D54" w:rsidRDefault="002D4D54" w:rsidP="002D4D54">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 В случае</w:t>
      </w:r>
      <w:proofErr w:type="gramStart"/>
      <w:r w:rsidRPr="002D4D54">
        <w:rPr>
          <w:rFonts w:ascii="Times New Roman" w:eastAsia="Times New Roman" w:hAnsi="Times New Roman" w:cs="Times New Roman"/>
          <w:sz w:val="24"/>
          <w:szCs w:val="24"/>
          <w:lang w:eastAsia="ru-RU"/>
        </w:rPr>
        <w:t>,</w:t>
      </w:r>
      <w:proofErr w:type="gramEnd"/>
      <w:r w:rsidRPr="002D4D54">
        <w:rPr>
          <w:rFonts w:ascii="Times New Roman" w:eastAsia="Times New Roman" w:hAnsi="Times New Roman" w:cs="Times New Roman"/>
          <w:sz w:val="24"/>
          <w:szCs w:val="24"/>
          <w:lang w:eastAsia="ru-RU"/>
        </w:rPr>
        <w:t xml:space="preserve"> если Заявитель сделает предпоследнее предложение по цене на право заключения договора на размещение нестационарного торгового объекта, т.е. предшествующее предложению победителя аукциона, а победитель аукциона будет признан уклонившимся от заключения Договора, Заявитель обязуется подписать Договор в соответствии с требованиями установленными Извещением и по цене, предложенной Заявителем.</w:t>
      </w:r>
    </w:p>
    <w:p w:rsidR="002D4D54" w:rsidRPr="002D4D54" w:rsidRDefault="002D4D54" w:rsidP="002D4D54">
      <w:pPr>
        <w:spacing w:after="0" w:line="240" w:lineRule="auto"/>
        <w:ind w:firstLine="567"/>
        <w:jc w:val="both"/>
        <w:rPr>
          <w:rFonts w:ascii="Times New Roman" w:eastAsia="Times New Roman" w:hAnsi="Times New Roman" w:cs="Times New Roman"/>
          <w:snapToGrid w:val="0"/>
          <w:sz w:val="24"/>
          <w:szCs w:val="24"/>
          <w:lang w:eastAsia="ru-RU"/>
        </w:rPr>
      </w:pPr>
      <w:r w:rsidRPr="002D4D54">
        <w:rPr>
          <w:rFonts w:ascii="Times New Roman" w:eastAsia="Times New Roman" w:hAnsi="Times New Roman" w:cs="Times New Roman"/>
          <w:snapToGrid w:val="0"/>
          <w:sz w:val="24"/>
          <w:szCs w:val="24"/>
          <w:lang w:eastAsia="ru-RU"/>
        </w:rPr>
        <w:t>6. Заявитель согласен с тем, что в случае признания Заявителя победителем электронного аукциона и в случае отказа от подписания Договора Заявитель лишается своего обеспечения заявки (задатка) на участие в электронном аукционе.</w:t>
      </w:r>
    </w:p>
    <w:p w:rsidR="002D4D54" w:rsidRPr="002D4D54" w:rsidRDefault="002D4D54" w:rsidP="002D4D54">
      <w:pPr>
        <w:spacing w:after="0" w:line="240" w:lineRule="auto"/>
        <w:ind w:firstLine="567"/>
        <w:jc w:val="both"/>
        <w:rPr>
          <w:rFonts w:ascii="Times New Roman" w:eastAsia="Times New Roman" w:hAnsi="Times New Roman" w:cs="Times New Roman"/>
          <w:snapToGrid w:val="0"/>
          <w:sz w:val="24"/>
          <w:szCs w:val="24"/>
          <w:lang w:eastAsia="ru-RU"/>
        </w:rPr>
      </w:pPr>
      <w:r w:rsidRPr="002D4D54">
        <w:rPr>
          <w:rFonts w:ascii="Times New Roman" w:eastAsia="Times New Roman" w:hAnsi="Times New Roman" w:cs="Times New Roman"/>
          <w:snapToGrid w:val="0"/>
          <w:sz w:val="24"/>
          <w:szCs w:val="24"/>
          <w:lang w:eastAsia="ru-RU"/>
        </w:rPr>
        <w:t xml:space="preserve">7. </w:t>
      </w:r>
      <w:proofErr w:type="gramStart"/>
      <w:r w:rsidRPr="002D4D54">
        <w:rPr>
          <w:rFonts w:ascii="Times New Roman" w:eastAsia="Times New Roman" w:hAnsi="Times New Roman" w:cs="Times New Roman"/>
          <w:snapToGrid w:val="0"/>
          <w:sz w:val="24"/>
          <w:szCs w:val="24"/>
          <w:lang w:eastAsia="ru-RU"/>
        </w:rPr>
        <w:t>Заявитель осведомлен о состоянии предмета аукциона и согласен с тем, что организатор аукциона не несёт ответственности за ущерб, который может быть причинен Заявителю отменой аукциона или снятием с аукциона части объектов выставляемых на торги (независимо от времени до начала проведения аукциона), а также приостановлением организации и проведения аукциона в случае, если данные действия предусмотрены законодательством и иными нормативными правовыми актами.</w:t>
      </w:r>
      <w:proofErr w:type="gramEnd"/>
    </w:p>
    <w:p w:rsidR="002D4D54" w:rsidRPr="002D4D54" w:rsidRDefault="002D4D54" w:rsidP="002D4D54">
      <w:pPr>
        <w:spacing w:after="0" w:line="240" w:lineRule="auto"/>
        <w:ind w:firstLine="567"/>
        <w:jc w:val="both"/>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8. Заявитель осведомлен о порядке и сроках отзыва настоящей заявки, а также о праве организатора аукциона отказаться от проведения аукциона не </w:t>
      </w:r>
      <w:proofErr w:type="gramStart"/>
      <w:r w:rsidRPr="002D4D54">
        <w:rPr>
          <w:rFonts w:ascii="Times New Roman" w:eastAsia="Calibri" w:hAnsi="Times New Roman" w:cs="Times New Roman"/>
          <w:sz w:val="24"/>
          <w:szCs w:val="24"/>
        </w:rPr>
        <w:t>позднее</w:t>
      </w:r>
      <w:proofErr w:type="gramEnd"/>
      <w:r w:rsidRPr="002D4D54">
        <w:rPr>
          <w:rFonts w:ascii="Times New Roman" w:eastAsia="Calibri" w:hAnsi="Times New Roman" w:cs="Times New Roman"/>
          <w:sz w:val="24"/>
          <w:szCs w:val="24"/>
        </w:rPr>
        <w:t xml:space="preserve"> чем за пять дней </w:t>
      </w:r>
      <w:r w:rsidRPr="002D4D54">
        <w:rPr>
          <w:rFonts w:ascii="Times New Roman" w:eastAsia="Times New Roman" w:hAnsi="Times New Roman" w:cs="Times New Roman"/>
          <w:sz w:val="24"/>
          <w:szCs w:val="24"/>
          <w:lang w:eastAsia="ru-RU"/>
        </w:rPr>
        <w:t>до даты окончания срока подачи заявок на участие в аукционе</w:t>
      </w:r>
      <w:r w:rsidRPr="002D4D54">
        <w:rPr>
          <w:rFonts w:ascii="Times New Roman" w:eastAsia="Calibri" w:hAnsi="Times New Roman" w:cs="Times New Roman"/>
          <w:sz w:val="24"/>
          <w:szCs w:val="24"/>
        </w:rPr>
        <w:t xml:space="preserve">. </w:t>
      </w:r>
    </w:p>
    <w:p w:rsidR="002D4D54" w:rsidRPr="002D4D54" w:rsidRDefault="002D4D54" w:rsidP="002D4D54">
      <w:pPr>
        <w:spacing w:after="0" w:line="240" w:lineRule="auto"/>
        <w:ind w:firstLine="567"/>
        <w:jc w:val="both"/>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9. Заявитель подтверждает отсутствие какой-либо </w:t>
      </w:r>
      <w:proofErr w:type="spellStart"/>
      <w:r w:rsidRPr="002D4D54">
        <w:rPr>
          <w:rFonts w:ascii="Times New Roman" w:eastAsia="Calibri" w:hAnsi="Times New Roman" w:cs="Times New Roman"/>
          <w:sz w:val="24"/>
          <w:szCs w:val="24"/>
        </w:rPr>
        <w:t>аффилированности</w:t>
      </w:r>
      <w:proofErr w:type="spellEnd"/>
      <w:r w:rsidRPr="002D4D54">
        <w:rPr>
          <w:rFonts w:ascii="Times New Roman" w:eastAsia="Calibri" w:hAnsi="Times New Roman" w:cs="Times New Roman"/>
          <w:sz w:val="24"/>
          <w:szCs w:val="24"/>
        </w:rPr>
        <w:t xml:space="preserve"> с Организатором аукциона, а также с его сотрудниками и членами аукционной комиссии.</w:t>
      </w: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p w:rsidR="002D4D54" w:rsidRPr="002D4D54" w:rsidRDefault="002D4D54" w:rsidP="002D4D54">
      <w:pPr>
        <w:spacing w:after="0" w:line="240" w:lineRule="auto"/>
        <w:rPr>
          <w:rFonts w:ascii="Times New Roman" w:eastAsia="Times New Roman" w:hAnsi="Times New Roman" w:cs="Times New Roman"/>
          <w:b/>
          <w:sz w:val="24"/>
          <w:szCs w:val="24"/>
          <w:lang w:eastAsia="ru-RU"/>
        </w:rPr>
      </w:pPr>
    </w:p>
    <w:p w:rsidR="002D4D54" w:rsidRPr="002D4D54" w:rsidRDefault="002D4D54" w:rsidP="002D4D54">
      <w:pPr>
        <w:spacing w:after="0" w:line="240" w:lineRule="auto"/>
        <w:rPr>
          <w:rFonts w:ascii="Times New Roman" w:eastAsia="Times New Roman" w:hAnsi="Times New Roman" w:cs="Times New Roman"/>
          <w:b/>
          <w:sz w:val="24"/>
          <w:szCs w:val="24"/>
          <w:lang w:eastAsia="ru-RU"/>
        </w:rPr>
      </w:pPr>
      <w:r w:rsidRPr="002D4D54">
        <w:rPr>
          <w:rFonts w:ascii="Times New Roman" w:eastAsia="Times New Roman" w:hAnsi="Times New Roman" w:cs="Times New Roman"/>
          <w:b/>
          <w:sz w:val="24"/>
          <w:szCs w:val="24"/>
          <w:lang w:eastAsia="ru-RU"/>
        </w:rPr>
        <w:t>Заявитель (его уполномоченный представитель):</w:t>
      </w:r>
    </w:p>
    <w:p w:rsidR="002D4D54" w:rsidRPr="002D4D54" w:rsidRDefault="002D4D54" w:rsidP="002D4D54">
      <w:pPr>
        <w:spacing w:after="0" w:line="240" w:lineRule="auto"/>
        <w:rPr>
          <w:rFonts w:ascii="Times New Roman" w:eastAsia="Times New Roman" w:hAnsi="Times New Roman" w:cs="Times New Roman"/>
          <w:b/>
          <w:sz w:val="24"/>
          <w:szCs w:val="24"/>
          <w:lang w:eastAsia="ru-RU"/>
        </w:rPr>
      </w:pPr>
    </w:p>
    <w:tbl>
      <w:tblPr>
        <w:tblW w:w="0" w:type="auto"/>
        <w:tblLook w:val="04A0" w:firstRow="1" w:lastRow="0" w:firstColumn="1" w:lastColumn="0" w:noHBand="0" w:noVBand="1"/>
      </w:tblPr>
      <w:tblGrid>
        <w:gridCol w:w="3379"/>
        <w:gridCol w:w="3379"/>
        <w:gridCol w:w="3221"/>
      </w:tblGrid>
      <w:tr w:rsidR="002D4D54" w:rsidRPr="002D4D54" w:rsidTr="008D03FF">
        <w:tc>
          <w:tcPr>
            <w:tcW w:w="3379" w:type="dxa"/>
            <w:shd w:val="clear" w:color="auto" w:fill="auto"/>
          </w:tcPr>
          <w:p w:rsidR="002D4D54" w:rsidRPr="002D4D54" w:rsidRDefault="002D4D54" w:rsidP="002D4D54">
            <w:pPr>
              <w:spacing w:after="0" w:line="240" w:lineRule="auto"/>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_________________________</w:t>
            </w:r>
          </w:p>
        </w:tc>
        <w:tc>
          <w:tcPr>
            <w:tcW w:w="3379" w:type="dxa"/>
            <w:shd w:val="clear" w:color="auto" w:fill="auto"/>
          </w:tcPr>
          <w:p w:rsidR="002D4D54" w:rsidRPr="002D4D54" w:rsidRDefault="002D4D54" w:rsidP="002D4D54">
            <w:pPr>
              <w:spacing w:after="0" w:line="240" w:lineRule="auto"/>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__________________________</w:t>
            </w:r>
          </w:p>
        </w:tc>
        <w:tc>
          <w:tcPr>
            <w:tcW w:w="3221" w:type="dxa"/>
            <w:shd w:val="clear" w:color="auto" w:fill="auto"/>
          </w:tcPr>
          <w:p w:rsidR="002D4D54" w:rsidRPr="002D4D54" w:rsidRDefault="002D4D54" w:rsidP="002D4D54">
            <w:pPr>
              <w:spacing w:after="0" w:line="240" w:lineRule="auto"/>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_________________________</w:t>
            </w:r>
          </w:p>
        </w:tc>
      </w:tr>
      <w:tr w:rsidR="002D4D54" w:rsidRPr="002D4D54" w:rsidTr="008D03FF">
        <w:tc>
          <w:tcPr>
            <w:tcW w:w="3379" w:type="dxa"/>
            <w:shd w:val="clear" w:color="auto" w:fill="auto"/>
          </w:tcPr>
          <w:p w:rsidR="002D4D54" w:rsidRPr="002D4D54" w:rsidRDefault="002D4D54" w:rsidP="002D4D54">
            <w:pPr>
              <w:spacing w:after="0" w:line="240" w:lineRule="auto"/>
              <w:ind w:right="-98"/>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 xml:space="preserve">Наименование должности </w:t>
            </w:r>
          </w:p>
        </w:tc>
        <w:tc>
          <w:tcPr>
            <w:tcW w:w="3379"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подпись руководителя</w:t>
            </w:r>
          </w:p>
        </w:tc>
        <w:tc>
          <w:tcPr>
            <w:tcW w:w="3221"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ФИО</w:t>
            </w:r>
          </w:p>
        </w:tc>
      </w:tr>
      <w:tr w:rsidR="002D4D54" w:rsidRPr="002D4D54" w:rsidTr="008D03FF">
        <w:trPr>
          <w:trHeight w:val="539"/>
        </w:trPr>
        <w:tc>
          <w:tcPr>
            <w:tcW w:w="3379"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c>
          <w:tcPr>
            <w:tcW w:w="3379"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c>
          <w:tcPr>
            <w:tcW w:w="3221"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r>
      <w:tr w:rsidR="002D4D54" w:rsidRPr="002D4D54" w:rsidTr="008D03FF">
        <w:trPr>
          <w:trHeight w:val="148"/>
        </w:trPr>
        <w:tc>
          <w:tcPr>
            <w:tcW w:w="3379" w:type="dxa"/>
            <w:shd w:val="clear" w:color="auto" w:fill="auto"/>
            <w:vAlign w:val="bottom"/>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roofErr w:type="spellStart"/>
            <w:r w:rsidRPr="002D4D54">
              <w:rPr>
                <w:rFonts w:ascii="Times New Roman" w:eastAsia="Times New Roman" w:hAnsi="Times New Roman" w:cs="Times New Roman"/>
                <w:sz w:val="24"/>
                <w:szCs w:val="24"/>
                <w:lang w:eastAsia="ru-RU"/>
              </w:rPr>
              <w:t>мп</w:t>
            </w:r>
            <w:proofErr w:type="spellEnd"/>
          </w:p>
        </w:tc>
        <w:tc>
          <w:tcPr>
            <w:tcW w:w="3379"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c>
          <w:tcPr>
            <w:tcW w:w="3221"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r>
    </w:tbl>
    <w:p w:rsidR="002D4D54" w:rsidRPr="002D4D54" w:rsidRDefault="002D4D54" w:rsidP="002D4D54">
      <w:pPr>
        <w:rPr>
          <w:rFonts w:ascii="Times New Roman" w:eastAsia="Times New Roman" w:hAnsi="Times New Roman" w:cs="Times New Roman"/>
          <w:sz w:val="24"/>
          <w:szCs w:val="24"/>
          <w:lang w:eastAsia="ru-RU"/>
        </w:rPr>
      </w:pPr>
      <w:r w:rsidRPr="002D4D54">
        <w:rPr>
          <w:rFonts w:ascii="Times New Roman" w:eastAsia="Calibri" w:hAnsi="Times New Roman" w:cs="Times New Roman"/>
          <w:sz w:val="24"/>
          <w:szCs w:val="24"/>
        </w:rPr>
        <w:t xml:space="preserve">«___»___________________ _____ </w:t>
      </w:r>
      <w:proofErr w:type="gramStart"/>
      <w:r w:rsidRPr="002D4D54">
        <w:rPr>
          <w:rFonts w:ascii="Times New Roman" w:eastAsia="Calibri" w:hAnsi="Times New Roman" w:cs="Times New Roman"/>
          <w:sz w:val="24"/>
          <w:szCs w:val="24"/>
        </w:rPr>
        <w:t>г</w:t>
      </w:r>
      <w:proofErr w:type="gramEnd"/>
      <w:r w:rsidRPr="002D4D54">
        <w:rPr>
          <w:rFonts w:ascii="Times New Roman" w:eastAsia="Calibri" w:hAnsi="Times New Roman" w:cs="Times New Roman"/>
          <w:sz w:val="24"/>
          <w:szCs w:val="24"/>
        </w:rPr>
        <w:t xml:space="preserve">. </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2D4D54" w:rsidRPr="002D4D54" w:rsidSect="00900C4A">
          <w:pgSz w:w="11906" w:h="16838"/>
          <w:pgMar w:top="709" w:right="848" w:bottom="851" w:left="1134" w:header="709" w:footer="709" w:gutter="0"/>
          <w:cols w:space="708"/>
          <w:docGrid w:linePitch="360"/>
        </w:sect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2D4D54" w:rsidRPr="002D4D54" w:rsidRDefault="002D4D54" w:rsidP="002D4D54">
      <w:pPr>
        <w:tabs>
          <w:tab w:val="right" w:pos="9335"/>
        </w:tabs>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Приложение № 2</w:t>
      </w:r>
    </w:p>
    <w:p w:rsidR="002D4D54" w:rsidRPr="002D4D54" w:rsidRDefault="002D4D54" w:rsidP="002D4D54">
      <w:pPr>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
    <w:p w:rsidR="002D4D54" w:rsidRPr="002D4D54" w:rsidRDefault="002D4D54" w:rsidP="002D4D54">
      <w:pPr>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Форма</w:t>
      </w:r>
    </w:p>
    <w:p w:rsidR="002D4D54" w:rsidRPr="002D4D54" w:rsidRDefault="002D4D54" w:rsidP="002D4D54">
      <w:pPr>
        <w:spacing w:after="0" w:line="240" w:lineRule="auto"/>
        <w:jc w:val="right"/>
        <w:rPr>
          <w:rFonts w:ascii="Times New Roman" w:eastAsia="Times New Roman" w:hAnsi="Times New Roman" w:cs="Times New Roman"/>
          <w:sz w:val="24"/>
          <w:szCs w:val="24"/>
          <w:lang w:eastAsia="ru-RU" w:bidi="my-MM"/>
        </w:rPr>
      </w:pPr>
    </w:p>
    <w:p w:rsidR="002D4D54" w:rsidRPr="002D4D54" w:rsidRDefault="002D4D54" w:rsidP="002D4D54">
      <w:pPr>
        <w:spacing w:after="0" w:line="240" w:lineRule="auto"/>
        <w:jc w:val="center"/>
        <w:rPr>
          <w:rFonts w:ascii="Times New Roman" w:eastAsia="Times New Roman" w:hAnsi="Times New Roman" w:cs="Times New Roman"/>
          <w:b/>
          <w:bCs/>
          <w:sz w:val="24"/>
          <w:szCs w:val="24"/>
          <w:lang w:eastAsia="ru-RU" w:bidi="my-MM"/>
        </w:rPr>
      </w:pPr>
      <w:r w:rsidRPr="002D4D54">
        <w:rPr>
          <w:rFonts w:ascii="Times New Roman" w:eastAsia="Times New Roman" w:hAnsi="Times New Roman" w:cs="Times New Roman"/>
          <w:b/>
          <w:bCs/>
          <w:sz w:val="24"/>
          <w:szCs w:val="24"/>
          <w:lang w:eastAsia="ru-RU" w:bidi="my-MM"/>
        </w:rPr>
        <w:t>Согласие на обработку персональных данных</w:t>
      </w:r>
    </w:p>
    <w:p w:rsidR="002D4D54" w:rsidRPr="002D4D54" w:rsidRDefault="002D4D54" w:rsidP="002D4D54">
      <w:pPr>
        <w:spacing w:after="0" w:line="240" w:lineRule="auto"/>
        <w:rPr>
          <w:rFonts w:ascii="Times New Roman" w:eastAsia="Times New Roman" w:hAnsi="Times New Roman" w:cs="Times New Roman"/>
          <w:b/>
          <w:bCs/>
          <w:sz w:val="24"/>
          <w:szCs w:val="24"/>
          <w:lang w:eastAsia="ru-RU" w:bidi="my-MM"/>
        </w:rPr>
      </w:pPr>
      <w:r w:rsidRPr="002D4D54">
        <w:rPr>
          <w:rFonts w:ascii="Times New Roman" w:eastAsia="Times New Roman" w:hAnsi="Times New Roman" w:cs="Times New Roman"/>
          <w:b/>
          <w:bCs/>
          <w:sz w:val="24"/>
          <w:szCs w:val="24"/>
          <w:lang w:eastAsia="ru-RU" w:bidi="my-MM"/>
        </w:rPr>
        <w:t> </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Я, ___________________________________________________________________</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xml:space="preserve">(Ф.И.О.), подписавший заявку на участие в электронном аукционе </w:t>
      </w:r>
      <w:r w:rsidRPr="002D4D54">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проживающи</w:t>
      </w:r>
      <w:proofErr w:type="gramStart"/>
      <w:r w:rsidRPr="002D4D54">
        <w:rPr>
          <w:rFonts w:ascii="Times New Roman" w:eastAsia="Times New Roman" w:hAnsi="Times New Roman" w:cs="Times New Roman"/>
          <w:sz w:val="24"/>
          <w:szCs w:val="24"/>
          <w:lang w:eastAsia="ru-RU" w:bidi="my-MM"/>
        </w:rPr>
        <w:t>й(</w:t>
      </w:r>
      <w:proofErr w:type="spellStart"/>
      <w:proofErr w:type="gramEnd"/>
      <w:r w:rsidRPr="002D4D54">
        <w:rPr>
          <w:rFonts w:ascii="Times New Roman" w:eastAsia="Times New Roman" w:hAnsi="Times New Roman" w:cs="Times New Roman"/>
          <w:sz w:val="24"/>
          <w:szCs w:val="24"/>
          <w:lang w:eastAsia="ru-RU" w:bidi="my-MM"/>
        </w:rPr>
        <w:t>ая</w:t>
      </w:r>
      <w:proofErr w:type="spellEnd"/>
      <w:r w:rsidRPr="002D4D54">
        <w:rPr>
          <w:rFonts w:ascii="Times New Roman" w:eastAsia="Times New Roman" w:hAnsi="Times New Roman" w:cs="Times New Roman"/>
          <w:sz w:val="24"/>
          <w:szCs w:val="24"/>
          <w:lang w:eastAsia="ru-RU" w:bidi="my-MM"/>
        </w:rPr>
        <w:t>) по адресу: _______________________________________ _________________ ________________________, ___________________________ (наименование удостоверяющего личность документа) серия _______ №____________, выдан «___» __________ 20___ г. ___________________________________________,</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в соответствии со статьей 9 Федерального закона от 27 июля 2006 года № 152-ФЗ «О персональных данных» даю свое согласие Администрации города Суджи Суджанского района Курской области на обработку моих персональных данных, а именно:</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1. Фамилия, имя, отчество.</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xml:space="preserve">2. Данные документа, удостоверяющего личность, дата рождения. </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3. Адрес места жительства и адрес фактического проживания.</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4. Контактный телефон, факс и адрес электронной почты.</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xml:space="preserve">Целью предоставления и обработки персональных данных является: участие в электронном аукционе </w:t>
      </w:r>
      <w:r w:rsidRPr="002D4D54">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r w:rsidRPr="002D4D54">
        <w:rPr>
          <w:rFonts w:ascii="Times New Roman" w:eastAsia="Times New Roman" w:hAnsi="Times New Roman" w:cs="Times New Roman"/>
          <w:sz w:val="24"/>
          <w:szCs w:val="24"/>
          <w:lang w:eastAsia="ru-RU" w:bidi="my-MM"/>
        </w:rPr>
        <w:t>.</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proofErr w:type="gramStart"/>
      <w:r w:rsidRPr="002D4D54">
        <w:rPr>
          <w:rFonts w:ascii="Times New Roman" w:eastAsia="Times New Roman" w:hAnsi="Times New Roman" w:cs="Times New Roman"/>
          <w:sz w:val="24"/>
          <w:szCs w:val="24"/>
          <w:lang w:eastAsia="ru-RU" w:bidi="my-MM"/>
        </w:rPr>
        <w:t>С вышеуказанными персональными данными могут быть совершены следующие действия (операции) или совокупность действий (операций), совершаемых с использованием средств автоматизации или без использования таких средств: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w:t>
      </w:r>
      <w:proofErr w:type="gramEnd"/>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Настоящее согласие вступает в силу с момента его подписания и действует в течение пяти лет.</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Я уведомле</w:t>
      </w:r>
      <w:proofErr w:type="gramStart"/>
      <w:r w:rsidRPr="002D4D54">
        <w:rPr>
          <w:rFonts w:ascii="Times New Roman" w:eastAsia="Times New Roman" w:hAnsi="Times New Roman" w:cs="Times New Roman"/>
          <w:sz w:val="24"/>
          <w:szCs w:val="24"/>
          <w:lang w:eastAsia="ru-RU" w:bidi="my-MM"/>
        </w:rPr>
        <w:t>н(</w:t>
      </w:r>
      <w:proofErr w:type="gramEnd"/>
      <w:r w:rsidRPr="002D4D54">
        <w:rPr>
          <w:rFonts w:ascii="Times New Roman" w:eastAsia="Times New Roman" w:hAnsi="Times New Roman" w:cs="Times New Roman"/>
          <w:sz w:val="24"/>
          <w:szCs w:val="24"/>
          <w:lang w:eastAsia="ru-RU" w:bidi="my-MM"/>
        </w:rPr>
        <w:t>а) о своем праве отозвать согласие путем подачи в Администрацию города Суджи Суджанского района Курской области письменного заявления.</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Подтверждаю, что ознакомле</w:t>
      </w:r>
      <w:proofErr w:type="gramStart"/>
      <w:r w:rsidRPr="002D4D54">
        <w:rPr>
          <w:rFonts w:ascii="Times New Roman" w:eastAsia="Times New Roman" w:hAnsi="Times New Roman" w:cs="Times New Roman"/>
          <w:sz w:val="24"/>
          <w:szCs w:val="24"/>
          <w:lang w:eastAsia="ru-RU" w:bidi="my-MM"/>
        </w:rPr>
        <w:t>н(</w:t>
      </w:r>
      <w:proofErr w:type="gramEnd"/>
      <w:r w:rsidRPr="002D4D54">
        <w:rPr>
          <w:rFonts w:ascii="Times New Roman" w:eastAsia="Times New Roman" w:hAnsi="Times New Roman" w:cs="Times New Roman"/>
          <w:sz w:val="24"/>
          <w:szCs w:val="24"/>
          <w:lang w:eastAsia="ru-RU" w:bidi="my-MM"/>
        </w:rPr>
        <w:t xml:space="preserve">а) с положениями Федерального закона от 27.07.2006 </w:t>
      </w:r>
      <w:r w:rsidRPr="002D4D54">
        <w:rPr>
          <w:rFonts w:ascii="Times New Roman" w:eastAsia="Times New Roman" w:hAnsi="Times New Roman" w:cs="Times New Roman"/>
          <w:sz w:val="24"/>
          <w:szCs w:val="24"/>
          <w:lang w:eastAsia="ru-RU" w:bidi="my-MM"/>
        </w:rPr>
        <w:br/>
        <w:t xml:space="preserve">№ 152-ФЗ «О персональных данных», права и обязанности в области защиты персональных данных мне разъяснены. </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Подпись субъекта персональных данных                    _____________________________</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w:t>
      </w:r>
    </w:p>
    <w:p w:rsidR="002D4D54" w:rsidRPr="002D4D54" w:rsidRDefault="002D4D54" w:rsidP="002D4D54">
      <w:pPr>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 </w:t>
      </w:r>
    </w:p>
    <w:p w:rsidR="002D4D54" w:rsidRPr="002D4D54" w:rsidRDefault="002D4D54" w:rsidP="002D4D54">
      <w:pPr>
        <w:tabs>
          <w:tab w:val="right" w:pos="9335"/>
        </w:tabs>
        <w:spacing w:after="0" w:line="240" w:lineRule="auto"/>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«___»_______________ 20__ г</w:t>
      </w:r>
    </w:p>
    <w:p w:rsidR="002D4D54" w:rsidRPr="002D4D54" w:rsidRDefault="002D4D54" w:rsidP="002D4D54">
      <w:pPr>
        <w:tabs>
          <w:tab w:val="right" w:pos="9335"/>
        </w:tabs>
        <w:spacing w:after="0" w:line="240" w:lineRule="auto"/>
        <w:ind w:left="5670"/>
        <w:rPr>
          <w:rFonts w:ascii="Times New Roman" w:eastAsia="Times New Roman" w:hAnsi="Times New Roman" w:cs="Times New Roman"/>
          <w:sz w:val="24"/>
          <w:szCs w:val="24"/>
          <w:lang w:eastAsia="ru-RU" w:bidi="my-MM"/>
        </w:rPr>
        <w:sectPr w:rsidR="002D4D54" w:rsidRPr="002D4D54" w:rsidSect="00900C4A">
          <w:pgSz w:w="11906" w:h="16838"/>
          <w:pgMar w:top="709" w:right="848" w:bottom="851" w:left="1134" w:header="709" w:footer="709" w:gutter="0"/>
          <w:cols w:space="708"/>
          <w:docGrid w:linePitch="360"/>
        </w:sectPr>
      </w:pPr>
    </w:p>
    <w:p w:rsidR="002D4D54" w:rsidRPr="002D4D54" w:rsidRDefault="002D4D54" w:rsidP="002D4D54">
      <w:pPr>
        <w:tabs>
          <w:tab w:val="right" w:pos="9335"/>
        </w:tabs>
        <w:spacing w:after="0" w:line="240" w:lineRule="auto"/>
        <w:ind w:left="5670"/>
        <w:rPr>
          <w:rFonts w:ascii="Times New Roman" w:eastAsia="Times New Roman" w:hAnsi="Times New Roman" w:cs="Times New Roman"/>
          <w:sz w:val="24"/>
          <w:szCs w:val="24"/>
          <w:lang w:eastAsia="ru-RU" w:bidi="my-MM"/>
        </w:rPr>
      </w:pPr>
    </w:p>
    <w:p w:rsidR="002D4D54" w:rsidRPr="002D4D54" w:rsidRDefault="002D4D54" w:rsidP="002D4D54">
      <w:pPr>
        <w:tabs>
          <w:tab w:val="right" w:pos="9335"/>
        </w:tabs>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Приложение № 3</w:t>
      </w:r>
    </w:p>
    <w:p w:rsidR="002D4D54" w:rsidRPr="002D4D54" w:rsidRDefault="002D4D54" w:rsidP="002D4D54">
      <w:pPr>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
    <w:p w:rsidR="002D4D54" w:rsidRPr="002D4D54" w:rsidRDefault="002D4D54" w:rsidP="002D4D54">
      <w:pPr>
        <w:jc w:val="both"/>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Форма                                                  </w:t>
      </w:r>
    </w:p>
    <w:p w:rsidR="002D4D54" w:rsidRPr="002D4D54" w:rsidRDefault="002D4D54" w:rsidP="002D4D54">
      <w:pPr>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Д Е К Л А </w:t>
      </w:r>
      <w:proofErr w:type="gramStart"/>
      <w:r w:rsidRPr="002D4D54">
        <w:rPr>
          <w:rFonts w:ascii="Times New Roman" w:eastAsia="Calibri" w:hAnsi="Times New Roman" w:cs="Times New Roman"/>
          <w:sz w:val="24"/>
          <w:szCs w:val="24"/>
        </w:rPr>
        <w:t>Р</w:t>
      </w:r>
      <w:proofErr w:type="gramEnd"/>
      <w:r w:rsidRPr="002D4D54">
        <w:rPr>
          <w:rFonts w:ascii="Times New Roman" w:eastAsia="Calibri" w:hAnsi="Times New Roman" w:cs="Times New Roman"/>
          <w:sz w:val="24"/>
          <w:szCs w:val="24"/>
        </w:rPr>
        <w:t xml:space="preserve"> А Ц И Я</w:t>
      </w:r>
    </w:p>
    <w:p w:rsidR="002D4D54" w:rsidRPr="002D4D54" w:rsidRDefault="002D4D54" w:rsidP="002D4D54">
      <w:pPr>
        <w:spacing w:after="0" w:line="240" w:lineRule="auto"/>
        <w:jc w:val="center"/>
        <w:rPr>
          <w:rFonts w:ascii="Times New Roman" w:eastAsia="Calibri" w:hAnsi="Times New Roman" w:cs="Times New Roman"/>
          <w:sz w:val="24"/>
          <w:szCs w:val="24"/>
        </w:rPr>
      </w:pPr>
      <w:proofErr w:type="gramStart"/>
      <w:r w:rsidRPr="002D4D54">
        <w:rPr>
          <w:rFonts w:ascii="Times New Roman" w:eastAsia="Calibri" w:hAnsi="Times New Roman" w:cs="Times New Roman"/>
          <w:sz w:val="24"/>
          <w:szCs w:val="24"/>
        </w:rPr>
        <w:t xml:space="preserve">О соответствии заявителя на участие в электронном аукционе </w:t>
      </w:r>
      <w:r w:rsidRPr="002D4D54">
        <w:rPr>
          <w:rFonts w:ascii="Times New Roman" w:eastAsia="Times New Roman" w:hAnsi="Times New Roman" w:cs="Times New Roman"/>
          <w:sz w:val="24"/>
          <w:szCs w:val="24"/>
          <w:lang w:eastAsia="ru-RU"/>
        </w:rPr>
        <w:t>на право заключения договора на размещение</w:t>
      </w:r>
      <w:proofErr w:type="gramEnd"/>
      <w:r w:rsidRPr="002D4D54">
        <w:rPr>
          <w:rFonts w:ascii="Times New Roman" w:eastAsia="Times New Roman" w:hAnsi="Times New Roman" w:cs="Times New Roman"/>
          <w:sz w:val="24"/>
          <w:szCs w:val="24"/>
          <w:lang w:eastAsia="ru-RU"/>
        </w:rPr>
        <w:t xml:space="preserve">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r w:rsidRPr="002D4D54">
        <w:rPr>
          <w:rFonts w:ascii="Times New Roman" w:eastAsia="Calibri" w:hAnsi="Times New Roman" w:cs="Times New Roman"/>
          <w:sz w:val="24"/>
          <w:szCs w:val="24"/>
        </w:rPr>
        <w:t xml:space="preserve"> требованиям, установленным статьей 4 Федерального закона от 24.07.2007 № 209-ФЗ «О развитии малого и среднего предпринимательства в Российской Федерации»</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0"/>
        <w:gridCol w:w="5975"/>
        <w:gridCol w:w="1292"/>
        <w:gridCol w:w="1893"/>
      </w:tblGrid>
      <w:tr w:rsidR="002D4D54" w:rsidRPr="002D4D54" w:rsidTr="008D03FF">
        <w:trPr>
          <w:trHeight w:val="1411"/>
        </w:trPr>
        <w:tc>
          <w:tcPr>
            <w:tcW w:w="680"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 </w:t>
            </w:r>
            <w:proofErr w:type="gramStart"/>
            <w:r w:rsidRPr="002D4D54">
              <w:rPr>
                <w:rFonts w:ascii="Times New Roman" w:eastAsia="Calibri" w:hAnsi="Times New Roman" w:cs="Times New Roman"/>
                <w:sz w:val="24"/>
                <w:szCs w:val="24"/>
              </w:rPr>
              <w:t>п</w:t>
            </w:r>
            <w:proofErr w:type="gramEnd"/>
            <w:r w:rsidRPr="002D4D54">
              <w:rPr>
                <w:rFonts w:ascii="Times New Roman" w:eastAsia="Calibri" w:hAnsi="Times New Roman" w:cs="Times New Roman"/>
                <w:sz w:val="24"/>
                <w:szCs w:val="24"/>
              </w:rPr>
              <w:t>/п</w:t>
            </w:r>
          </w:p>
        </w:tc>
        <w:tc>
          <w:tcPr>
            <w:tcW w:w="5975"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Наименование условия</w:t>
            </w:r>
          </w:p>
        </w:tc>
        <w:tc>
          <w:tcPr>
            <w:tcW w:w="1292"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Единица измерения</w:t>
            </w:r>
          </w:p>
        </w:tc>
        <w:tc>
          <w:tcPr>
            <w:tcW w:w="1893"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Данные</w:t>
            </w:r>
          </w:p>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(указываются цифровые значения с одним знаком после запятой)</w:t>
            </w:r>
          </w:p>
        </w:tc>
      </w:tr>
      <w:tr w:rsidR="002D4D54" w:rsidRPr="002D4D54" w:rsidTr="008D03FF">
        <w:tc>
          <w:tcPr>
            <w:tcW w:w="680"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1.</w:t>
            </w:r>
          </w:p>
        </w:tc>
        <w:tc>
          <w:tcPr>
            <w:tcW w:w="5975" w:type="dxa"/>
            <w:shd w:val="clear" w:color="auto" w:fill="auto"/>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p>
        </w:tc>
        <w:tc>
          <w:tcPr>
            <w:tcW w:w="1292"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w:t>
            </w:r>
          </w:p>
        </w:tc>
        <w:tc>
          <w:tcPr>
            <w:tcW w:w="1893"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p>
        </w:tc>
      </w:tr>
      <w:tr w:rsidR="002D4D54" w:rsidRPr="002D4D54" w:rsidTr="008D03FF">
        <w:tc>
          <w:tcPr>
            <w:tcW w:w="680"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2.</w:t>
            </w:r>
          </w:p>
        </w:tc>
        <w:tc>
          <w:tcPr>
            <w:tcW w:w="5975" w:type="dxa"/>
            <w:shd w:val="clear" w:color="auto" w:fill="auto"/>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Доля участий, принадлежащая одному или нескольким юридическим лицам, не являющимися субъектами малого и среднего предпринимательства</w:t>
            </w:r>
          </w:p>
        </w:tc>
        <w:tc>
          <w:tcPr>
            <w:tcW w:w="1292"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w:t>
            </w:r>
          </w:p>
        </w:tc>
        <w:tc>
          <w:tcPr>
            <w:tcW w:w="1893"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p>
        </w:tc>
      </w:tr>
      <w:tr w:rsidR="002D4D54" w:rsidRPr="002D4D54" w:rsidTr="008D03FF">
        <w:tc>
          <w:tcPr>
            <w:tcW w:w="680"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3.</w:t>
            </w:r>
          </w:p>
        </w:tc>
        <w:tc>
          <w:tcPr>
            <w:tcW w:w="5975" w:type="dxa"/>
            <w:shd w:val="clear" w:color="auto" w:fill="auto"/>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Средняя численность работников за предшествующий календарный год (за ____ год) или иной период (за период____)</w:t>
            </w:r>
          </w:p>
        </w:tc>
        <w:tc>
          <w:tcPr>
            <w:tcW w:w="1292"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человек</w:t>
            </w:r>
          </w:p>
        </w:tc>
        <w:tc>
          <w:tcPr>
            <w:tcW w:w="1893"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p>
        </w:tc>
      </w:tr>
      <w:tr w:rsidR="002D4D54" w:rsidRPr="002D4D54" w:rsidTr="008D03FF">
        <w:tc>
          <w:tcPr>
            <w:tcW w:w="680"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4.</w:t>
            </w:r>
          </w:p>
        </w:tc>
        <w:tc>
          <w:tcPr>
            <w:tcW w:w="5975" w:type="dxa"/>
            <w:shd w:val="clear" w:color="auto" w:fill="auto"/>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Выручка от реализации товаров (работ, услуг) без НДС за предшествующий календарный год или иной период (за период____)</w:t>
            </w:r>
          </w:p>
        </w:tc>
        <w:tc>
          <w:tcPr>
            <w:tcW w:w="1292"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proofErr w:type="spellStart"/>
            <w:r w:rsidRPr="002D4D54">
              <w:rPr>
                <w:rFonts w:ascii="Times New Roman" w:eastAsia="Calibri" w:hAnsi="Times New Roman" w:cs="Times New Roman"/>
                <w:sz w:val="24"/>
                <w:szCs w:val="24"/>
              </w:rPr>
              <w:t>млн</w:t>
            </w:r>
            <w:proofErr w:type="gramStart"/>
            <w:r w:rsidRPr="002D4D54">
              <w:rPr>
                <w:rFonts w:ascii="Times New Roman" w:eastAsia="Calibri" w:hAnsi="Times New Roman" w:cs="Times New Roman"/>
                <w:sz w:val="24"/>
                <w:szCs w:val="24"/>
              </w:rPr>
              <w:t>.р</w:t>
            </w:r>
            <w:proofErr w:type="gramEnd"/>
            <w:r w:rsidRPr="002D4D54">
              <w:rPr>
                <w:rFonts w:ascii="Times New Roman" w:eastAsia="Calibri" w:hAnsi="Times New Roman" w:cs="Times New Roman"/>
                <w:sz w:val="24"/>
                <w:szCs w:val="24"/>
              </w:rPr>
              <w:t>уб</w:t>
            </w:r>
            <w:proofErr w:type="spellEnd"/>
            <w:r w:rsidRPr="002D4D54">
              <w:rPr>
                <w:rFonts w:ascii="Times New Roman" w:eastAsia="Calibri" w:hAnsi="Times New Roman" w:cs="Times New Roman"/>
                <w:sz w:val="24"/>
                <w:szCs w:val="24"/>
              </w:rPr>
              <w:t>.</w:t>
            </w:r>
          </w:p>
        </w:tc>
        <w:tc>
          <w:tcPr>
            <w:tcW w:w="1893" w:type="dxa"/>
            <w:shd w:val="clear" w:color="auto" w:fill="auto"/>
            <w:vAlign w:val="center"/>
          </w:tcPr>
          <w:p w:rsidR="002D4D54" w:rsidRPr="002D4D54" w:rsidRDefault="002D4D54" w:rsidP="002D4D54">
            <w:pPr>
              <w:spacing w:after="0" w:line="240" w:lineRule="auto"/>
              <w:jc w:val="center"/>
              <w:rPr>
                <w:rFonts w:ascii="Times New Roman" w:eastAsia="Calibri" w:hAnsi="Times New Roman" w:cs="Times New Roman"/>
                <w:sz w:val="24"/>
                <w:szCs w:val="24"/>
              </w:rPr>
            </w:pPr>
          </w:p>
        </w:tc>
      </w:tr>
    </w:tbl>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1. Наименование организации ________________________________________________________</w:t>
      </w:r>
    </w:p>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2. ИНН/КПП _______________________________________________________________________</w:t>
      </w:r>
    </w:p>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3. ОГРН/ОГРНИП __________________________________________________________________</w:t>
      </w:r>
    </w:p>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4. Место нахождения (юридический адрес) _____________________________________________</w:t>
      </w:r>
    </w:p>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5. Фактический адрес _______________________________________________________________</w:t>
      </w:r>
    </w:p>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6. Основной вид экономической деятельности в соответствии с Общероссийским классификатором видов экономической деятельности, указанный в выписке из Единого государственного реестра юридических лиц или Единого государственного реестра индивидуальных предпринимателей ___________________________________________________</w:t>
      </w:r>
    </w:p>
    <w:p w:rsidR="002D4D54" w:rsidRPr="002D4D54" w:rsidRDefault="002D4D54" w:rsidP="002D4D54">
      <w:pPr>
        <w:spacing w:after="0" w:line="240" w:lineRule="auto"/>
        <w:jc w:val="both"/>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Настоящим участник электронного аукциона </w:t>
      </w:r>
      <w:r w:rsidRPr="002D4D54">
        <w:rPr>
          <w:rFonts w:ascii="Times New Roman" w:eastAsia="Times New Roman" w:hAnsi="Times New Roman" w:cs="Times New Roman"/>
          <w:sz w:val="24"/>
          <w:szCs w:val="24"/>
          <w:lang w:eastAsia="ru-RU"/>
        </w:rPr>
        <w:t>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r w:rsidRPr="002D4D54">
        <w:rPr>
          <w:rFonts w:ascii="Times New Roman" w:eastAsia="Calibri" w:hAnsi="Times New Roman" w:cs="Times New Roman"/>
          <w:sz w:val="24"/>
          <w:szCs w:val="24"/>
        </w:rPr>
        <w:t xml:space="preserve"> подтверждает соответствие требованиям, установленным статьей 4 Федерального закона от 24.07.2007 № 209-ФЗ «О развитии малого и среднего предпринимательства в Российской Федерации».</w:t>
      </w:r>
    </w:p>
    <w:p w:rsidR="002D4D54" w:rsidRPr="002D4D54" w:rsidRDefault="002D4D54" w:rsidP="002D4D54">
      <w:pPr>
        <w:spacing w:after="0" w:line="240" w:lineRule="auto"/>
        <w:rPr>
          <w:rFonts w:ascii="Times New Roman" w:eastAsia="Calibri" w:hAnsi="Times New Roman" w:cs="Times New Roman"/>
          <w:sz w:val="24"/>
          <w:szCs w:val="24"/>
        </w:rPr>
      </w:pPr>
    </w:p>
    <w:tbl>
      <w:tblPr>
        <w:tblW w:w="0" w:type="auto"/>
        <w:tblLook w:val="04A0" w:firstRow="1" w:lastRow="0" w:firstColumn="1" w:lastColumn="0" w:noHBand="0" w:noVBand="1"/>
      </w:tblPr>
      <w:tblGrid>
        <w:gridCol w:w="3225"/>
        <w:gridCol w:w="3457"/>
        <w:gridCol w:w="3266"/>
      </w:tblGrid>
      <w:tr w:rsidR="002D4D54" w:rsidRPr="002D4D54" w:rsidTr="008D03FF">
        <w:tc>
          <w:tcPr>
            <w:tcW w:w="3225" w:type="dxa"/>
            <w:shd w:val="clear" w:color="auto" w:fill="auto"/>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Руководитель организации (индивидуальный предприниматель)</w:t>
            </w:r>
          </w:p>
        </w:tc>
        <w:tc>
          <w:tcPr>
            <w:tcW w:w="3457" w:type="dxa"/>
            <w:shd w:val="clear" w:color="auto" w:fill="auto"/>
            <w:vAlign w:val="bottom"/>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_________________________</w:t>
            </w:r>
          </w:p>
        </w:tc>
        <w:tc>
          <w:tcPr>
            <w:tcW w:w="3266" w:type="dxa"/>
            <w:shd w:val="clear" w:color="auto" w:fill="auto"/>
            <w:vAlign w:val="bottom"/>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_________________________</w:t>
            </w:r>
          </w:p>
        </w:tc>
      </w:tr>
      <w:tr w:rsidR="002D4D54" w:rsidRPr="002D4D54" w:rsidTr="008D03FF">
        <w:tc>
          <w:tcPr>
            <w:tcW w:w="3225" w:type="dxa"/>
            <w:shd w:val="clear" w:color="auto" w:fill="auto"/>
          </w:tcPr>
          <w:p w:rsidR="002D4D54" w:rsidRPr="002D4D54" w:rsidRDefault="002D4D54" w:rsidP="002D4D54">
            <w:pPr>
              <w:spacing w:after="0" w:line="240" w:lineRule="auto"/>
              <w:rPr>
                <w:rFonts w:ascii="Times New Roman" w:eastAsia="Calibri" w:hAnsi="Times New Roman" w:cs="Times New Roman"/>
                <w:sz w:val="24"/>
                <w:szCs w:val="24"/>
              </w:rPr>
            </w:pPr>
          </w:p>
        </w:tc>
        <w:tc>
          <w:tcPr>
            <w:tcW w:w="3457" w:type="dxa"/>
            <w:shd w:val="clear" w:color="auto" w:fill="auto"/>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роспись</w:t>
            </w:r>
          </w:p>
        </w:tc>
        <w:tc>
          <w:tcPr>
            <w:tcW w:w="3266" w:type="dxa"/>
            <w:shd w:val="clear" w:color="auto" w:fill="auto"/>
          </w:tcPr>
          <w:p w:rsidR="002D4D54" w:rsidRPr="002D4D54" w:rsidRDefault="002D4D54" w:rsidP="002D4D54">
            <w:pPr>
              <w:spacing w:after="0" w:line="240" w:lineRule="auto"/>
              <w:jc w:val="center"/>
              <w:rPr>
                <w:rFonts w:ascii="Times New Roman" w:eastAsia="Calibri" w:hAnsi="Times New Roman" w:cs="Times New Roman"/>
                <w:sz w:val="24"/>
                <w:szCs w:val="24"/>
              </w:rPr>
            </w:pPr>
            <w:r w:rsidRPr="002D4D54">
              <w:rPr>
                <w:rFonts w:ascii="Times New Roman" w:eastAsia="Calibri" w:hAnsi="Times New Roman" w:cs="Times New Roman"/>
                <w:sz w:val="24"/>
                <w:szCs w:val="24"/>
              </w:rPr>
              <w:t>ФИО</w:t>
            </w:r>
          </w:p>
        </w:tc>
      </w:tr>
    </w:tbl>
    <w:p w:rsidR="002D4D54" w:rsidRPr="002D4D54" w:rsidRDefault="002D4D54" w:rsidP="002D4D54">
      <w:pPr>
        <w:tabs>
          <w:tab w:val="right" w:pos="9335"/>
        </w:tabs>
        <w:spacing w:after="0" w:line="240" w:lineRule="auto"/>
        <w:ind w:left="5670"/>
        <w:rPr>
          <w:rFonts w:ascii="Times New Roman" w:eastAsia="Times New Roman" w:hAnsi="Times New Roman" w:cs="Times New Roman"/>
          <w:sz w:val="24"/>
          <w:szCs w:val="24"/>
          <w:lang w:eastAsia="ru-RU" w:bidi="my-MM"/>
        </w:rPr>
        <w:sectPr w:rsidR="002D4D54" w:rsidRPr="002D4D54" w:rsidSect="00900C4A">
          <w:pgSz w:w="11906" w:h="16838"/>
          <w:pgMar w:top="426" w:right="848" w:bottom="567" w:left="1134" w:header="709" w:footer="709" w:gutter="0"/>
          <w:cols w:space="708"/>
          <w:docGrid w:linePitch="360"/>
        </w:sectPr>
      </w:pPr>
    </w:p>
    <w:p w:rsidR="002D4D54" w:rsidRPr="002D4D54" w:rsidRDefault="002D4D54" w:rsidP="002D4D54">
      <w:pPr>
        <w:tabs>
          <w:tab w:val="right" w:pos="9335"/>
        </w:tabs>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lastRenderedPageBreak/>
        <w:t>Приложение № 4</w:t>
      </w:r>
    </w:p>
    <w:p w:rsidR="002D4D54" w:rsidRPr="002D4D54" w:rsidRDefault="002D4D54" w:rsidP="002D4D54">
      <w:pPr>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
    <w:p w:rsidR="002D4D54" w:rsidRPr="002D4D54" w:rsidRDefault="002D4D54" w:rsidP="002D4D54">
      <w:pPr>
        <w:spacing w:after="0" w:line="240" w:lineRule="auto"/>
        <w:ind w:right="39"/>
        <w:jc w:val="both"/>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bidi="my-MM"/>
        </w:rPr>
        <w:t>Форма</w:t>
      </w: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АНКЕТА НА УЧАСТИЕ В ЭЛЕКТРОННОМ АУКЦИОНЕ</w:t>
      </w:r>
    </w:p>
    <w:p w:rsidR="002D4D54" w:rsidRPr="002D4D54" w:rsidRDefault="002D4D54" w:rsidP="002D4D54">
      <w:pPr>
        <w:spacing w:after="0" w:line="240" w:lineRule="auto"/>
        <w:jc w:val="center"/>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rPr>
        <w:t xml:space="preserve">на право заключения </w:t>
      </w:r>
      <w:proofErr w:type="gramStart"/>
      <w:r w:rsidRPr="002D4D54">
        <w:rPr>
          <w:rFonts w:ascii="Times New Roman" w:eastAsia="Times New Roman" w:hAnsi="Times New Roman" w:cs="Times New Roman"/>
          <w:sz w:val="24"/>
          <w:szCs w:val="24"/>
          <w:lang w:eastAsia="ru-RU"/>
        </w:rPr>
        <w:t>договора</w:t>
      </w:r>
      <w:proofErr w:type="gramEnd"/>
      <w:r w:rsidRPr="002D4D54">
        <w:rPr>
          <w:rFonts w:ascii="Times New Roman" w:eastAsia="Times New Roman" w:hAnsi="Times New Roman" w:cs="Times New Roman"/>
          <w:sz w:val="24"/>
          <w:szCs w:val="24"/>
          <w:lang w:eastAsia="ru-RU"/>
        </w:rPr>
        <w:t xml:space="preserve">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5280"/>
        <w:gridCol w:w="3960"/>
      </w:tblGrid>
      <w:tr w:rsidR="002D4D54" w:rsidRPr="002D4D54" w:rsidTr="008D03FF">
        <w:trPr>
          <w:trHeight w:val="1476"/>
        </w:trPr>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Фирменное наименование (полное и сокращенное наименования организации либо Ф.И.О. заявителя – физического лица, в том числе, зарегистрированного в качестве индивидуального предпринимателя)</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rPr>
          <w:trHeight w:val="832"/>
        </w:trPr>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Место государственной регистрации заявителя - юридического лица (адрес местонахождения) / адрес места жительства для физического лица</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ИНН</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ОГРН</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КПП</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ОКПО</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ОКВЭД</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ОКТМО</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Срок деятельности (с учетом правопреемственности)</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Члены (участники) органов управления юридического лица, индивидуального предпринимателя с указанием долей в уставном капитале</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 xml:space="preserve">Стоимость основных фондов </w:t>
            </w:r>
            <w:r w:rsidRPr="002D4D54">
              <w:rPr>
                <w:rFonts w:ascii="Times New Roman" w:eastAsia="Times New Roman" w:hAnsi="Times New Roman" w:cs="Times New Roman"/>
                <w:sz w:val="24"/>
                <w:szCs w:val="24"/>
                <w:lang w:eastAsia="ru-RU"/>
              </w:rPr>
              <w:t>(с документальным подтверждением такого обстоятельства в соответствии с балансом последнего завершенного периода).</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59"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Уставный капитал</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Ф.И.О. руководителя заявителя, имеющего право подписи согласно учредительным документам, с указанием должности</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ИНН (при наличии) лица, исполняющего функции единоличного исполнительного органа</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rPr>
          <w:trHeight w:val="403"/>
        </w:trPr>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Телефон /факс (с указанием кода города)</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rPr>
          <w:trHeight w:val="403"/>
        </w:trPr>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Адрес электронной почты</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rPr>
          <w:trHeight w:val="393"/>
        </w:trPr>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Ф.И.О.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Телефон /факс (с указанием кода города)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r w:rsidR="002D4D54" w:rsidRPr="002D4D54" w:rsidTr="008D03FF">
        <w:tc>
          <w:tcPr>
            <w:tcW w:w="600" w:type="dxa"/>
            <w:tcBorders>
              <w:top w:val="single" w:sz="4" w:space="0" w:color="auto"/>
              <w:left w:val="single" w:sz="4" w:space="0" w:color="auto"/>
              <w:bottom w:val="single" w:sz="4" w:space="0" w:color="auto"/>
              <w:right w:val="single" w:sz="4" w:space="0" w:color="auto"/>
            </w:tcBorders>
            <w:vAlign w:val="center"/>
          </w:tcPr>
          <w:p w:rsidR="002D4D54" w:rsidRPr="002D4D54" w:rsidRDefault="002D4D54" w:rsidP="002D4D54">
            <w:pPr>
              <w:numPr>
                <w:ilvl w:val="0"/>
                <w:numId w:val="16"/>
              </w:numPr>
              <w:spacing w:after="0" w:line="240" w:lineRule="auto"/>
              <w:ind w:left="142"/>
              <w:contextualSpacing/>
              <w:rPr>
                <w:rFonts w:ascii="Times New Roman" w:eastAsia="Calibri" w:hAnsi="Times New Roman" w:cs="Times New Roman"/>
                <w:sz w:val="24"/>
                <w:szCs w:val="24"/>
              </w:rPr>
            </w:pPr>
          </w:p>
        </w:tc>
        <w:tc>
          <w:tcPr>
            <w:tcW w:w="5280" w:type="dxa"/>
            <w:tcBorders>
              <w:top w:val="single" w:sz="4" w:space="0" w:color="auto"/>
              <w:left w:val="single" w:sz="4" w:space="0" w:color="auto"/>
              <w:bottom w:val="single" w:sz="4" w:space="0" w:color="auto"/>
              <w:right w:val="single" w:sz="4" w:space="0" w:color="auto"/>
            </w:tcBorders>
            <w:hideMark/>
          </w:tcPr>
          <w:p w:rsidR="002D4D54" w:rsidRPr="002D4D54" w:rsidRDefault="002D4D54" w:rsidP="002D4D54">
            <w:pPr>
              <w:spacing w:after="0" w:line="240" w:lineRule="auto"/>
              <w:rPr>
                <w:rFonts w:ascii="Times New Roman" w:eastAsia="Calibri" w:hAnsi="Times New Roman" w:cs="Times New Roman"/>
                <w:sz w:val="24"/>
                <w:szCs w:val="24"/>
              </w:rPr>
            </w:pPr>
            <w:r w:rsidRPr="002D4D54">
              <w:rPr>
                <w:rFonts w:ascii="Times New Roman" w:eastAsia="Calibri" w:hAnsi="Times New Roman" w:cs="Times New Roman"/>
                <w:sz w:val="24"/>
                <w:szCs w:val="24"/>
              </w:rPr>
              <w:t>Адрес электронной почты уполномоченного лица заявителя</w:t>
            </w:r>
          </w:p>
        </w:tc>
        <w:tc>
          <w:tcPr>
            <w:tcW w:w="3960" w:type="dxa"/>
            <w:tcBorders>
              <w:top w:val="single" w:sz="4" w:space="0" w:color="auto"/>
              <w:left w:val="single" w:sz="4" w:space="0" w:color="auto"/>
              <w:bottom w:val="single" w:sz="4" w:space="0" w:color="auto"/>
              <w:right w:val="single" w:sz="4" w:space="0" w:color="auto"/>
            </w:tcBorders>
          </w:tcPr>
          <w:p w:rsidR="002D4D54" w:rsidRPr="002D4D54" w:rsidRDefault="002D4D54" w:rsidP="002D4D54">
            <w:pPr>
              <w:spacing w:after="0" w:line="240" w:lineRule="auto"/>
              <w:rPr>
                <w:rFonts w:ascii="Times New Roman" w:eastAsia="Calibri" w:hAnsi="Times New Roman" w:cs="Times New Roman"/>
                <w:sz w:val="24"/>
                <w:szCs w:val="24"/>
              </w:rPr>
            </w:pPr>
          </w:p>
        </w:tc>
      </w:tr>
    </w:tbl>
    <w:p w:rsidR="002D4D54" w:rsidRPr="002D4D54" w:rsidRDefault="002D4D54" w:rsidP="002D4D54">
      <w:pPr>
        <w:spacing w:after="0" w:line="240" w:lineRule="auto"/>
        <w:rPr>
          <w:rFonts w:ascii="Times New Roman" w:eastAsia="Times New Roman" w:hAnsi="Times New Roman" w:cs="Times New Roman"/>
          <w:sz w:val="24"/>
          <w:szCs w:val="24"/>
          <w:lang w:eastAsia="ru-RU"/>
        </w:rPr>
      </w:pPr>
    </w:p>
    <w:p w:rsidR="002D4D54" w:rsidRPr="002D4D54" w:rsidRDefault="002D4D54" w:rsidP="002D4D54">
      <w:pPr>
        <w:spacing w:after="0" w:line="240" w:lineRule="auto"/>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Заявитель (его уполномоченный представитель):</w:t>
      </w:r>
    </w:p>
    <w:tbl>
      <w:tblPr>
        <w:tblW w:w="0" w:type="auto"/>
        <w:tblInd w:w="-12" w:type="dxa"/>
        <w:tblLook w:val="04A0" w:firstRow="1" w:lastRow="0" w:firstColumn="1" w:lastColumn="0" w:noHBand="0" w:noVBand="1"/>
      </w:tblPr>
      <w:tblGrid>
        <w:gridCol w:w="3052"/>
        <w:gridCol w:w="3336"/>
        <w:gridCol w:w="3572"/>
      </w:tblGrid>
      <w:tr w:rsidR="002D4D54" w:rsidRPr="002D4D54" w:rsidTr="008D03FF">
        <w:tc>
          <w:tcPr>
            <w:tcW w:w="3052" w:type="dxa"/>
            <w:shd w:val="clear" w:color="auto" w:fill="auto"/>
          </w:tcPr>
          <w:p w:rsidR="002D4D54" w:rsidRPr="002D4D54" w:rsidRDefault="002D4D54" w:rsidP="002D4D54">
            <w:pPr>
              <w:spacing w:after="0" w:line="240" w:lineRule="auto"/>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______________________</w:t>
            </w:r>
          </w:p>
        </w:tc>
        <w:tc>
          <w:tcPr>
            <w:tcW w:w="3336" w:type="dxa"/>
            <w:shd w:val="clear" w:color="auto" w:fill="auto"/>
          </w:tcPr>
          <w:p w:rsidR="002D4D54" w:rsidRPr="002D4D54" w:rsidRDefault="002D4D54" w:rsidP="002D4D54">
            <w:pPr>
              <w:spacing w:after="0" w:line="240" w:lineRule="auto"/>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_______________________</w:t>
            </w:r>
          </w:p>
        </w:tc>
        <w:tc>
          <w:tcPr>
            <w:tcW w:w="3572" w:type="dxa"/>
            <w:shd w:val="clear" w:color="auto" w:fill="auto"/>
          </w:tcPr>
          <w:p w:rsidR="002D4D54" w:rsidRPr="002D4D54" w:rsidRDefault="002D4D54" w:rsidP="002D4D54">
            <w:pPr>
              <w:spacing w:after="0" w:line="240" w:lineRule="auto"/>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______________________</w:t>
            </w:r>
          </w:p>
        </w:tc>
      </w:tr>
      <w:tr w:rsidR="002D4D54" w:rsidRPr="002D4D54" w:rsidTr="008D03FF">
        <w:tc>
          <w:tcPr>
            <w:tcW w:w="3052" w:type="dxa"/>
            <w:shd w:val="clear" w:color="auto" w:fill="auto"/>
          </w:tcPr>
          <w:p w:rsidR="002D4D54" w:rsidRPr="002D4D54" w:rsidRDefault="002D4D54" w:rsidP="002D4D54">
            <w:pPr>
              <w:spacing w:after="0" w:line="240" w:lineRule="auto"/>
              <w:ind w:right="-98"/>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 xml:space="preserve">Наименование должности </w:t>
            </w:r>
          </w:p>
        </w:tc>
        <w:tc>
          <w:tcPr>
            <w:tcW w:w="3336"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подпись руководителя</w:t>
            </w:r>
          </w:p>
        </w:tc>
        <w:tc>
          <w:tcPr>
            <w:tcW w:w="3572"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rPr>
            </w:pPr>
            <w:r w:rsidRPr="002D4D54">
              <w:rPr>
                <w:rFonts w:ascii="Times New Roman" w:eastAsia="Times New Roman" w:hAnsi="Times New Roman" w:cs="Times New Roman"/>
                <w:sz w:val="24"/>
                <w:szCs w:val="24"/>
                <w:lang w:eastAsia="ru-RU"/>
              </w:rPr>
              <w:t>ФИО</w:t>
            </w:r>
          </w:p>
        </w:tc>
      </w:tr>
      <w:tr w:rsidR="002D4D54" w:rsidRPr="002D4D54" w:rsidTr="008D03FF">
        <w:trPr>
          <w:trHeight w:val="303"/>
        </w:trPr>
        <w:tc>
          <w:tcPr>
            <w:tcW w:w="3052"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c>
          <w:tcPr>
            <w:tcW w:w="3336"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c>
          <w:tcPr>
            <w:tcW w:w="3572"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r>
      <w:tr w:rsidR="002D4D54" w:rsidRPr="002D4D54" w:rsidTr="008D03FF">
        <w:trPr>
          <w:trHeight w:val="126"/>
        </w:trPr>
        <w:tc>
          <w:tcPr>
            <w:tcW w:w="3052" w:type="dxa"/>
            <w:shd w:val="clear" w:color="auto" w:fill="auto"/>
            <w:vAlign w:val="bottom"/>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roofErr w:type="spellStart"/>
            <w:r w:rsidRPr="002D4D54">
              <w:rPr>
                <w:rFonts w:ascii="Times New Roman" w:eastAsia="Times New Roman" w:hAnsi="Times New Roman" w:cs="Times New Roman"/>
                <w:sz w:val="24"/>
                <w:szCs w:val="24"/>
                <w:lang w:eastAsia="ru-RU"/>
              </w:rPr>
              <w:t>мп</w:t>
            </w:r>
            <w:proofErr w:type="spellEnd"/>
          </w:p>
        </w:tc>
        <w:tc>
          <w:tcPr>
            <w:tcW w:w="3336"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c>
          <w:tcPr>
            <w:tcW w:w="3572" w:type="dxa"/>
            <w:shd w:val="clear" w:color="auto" w:fill="auto"/>
          </w:tcPr>
          <w:p w:rsidR="002D4D54" w:rsidRPr="002D4D54" w:rsidRDefault="002D4D54" w:rsidP="002D4D54">
            <w:pPr>
              <w:spacing w:after="0" w:line="240" w:lineRule="auto"/>
              <w:jc w:val="center"/>
              <w:rPr>
                <w:rFonts w:ascii="Times New Roman" w:eastAsia="Times New Roman" w:hAnsi="Times New Roman" w:cs="Times New Roman"/>
                <w:sz w:val="24"/>
                <w:szCs w:val="24"/>
                <w:lang w:eastAsia="ru-RU"/>
              </w:rPr>
            </w:pPr>
          </w:p>
        </w:tc>
      </w:tr>
    </w:tbl>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sectPr w:rsidR="002D4D54" w:rsidRPr="002D4D54" w:rsidSect="00900C4A">
          <w:pgSz w:w="11905" w:h="16838"/>
          <w:pgMar w:top="568" w:right="848" w:bottom="0" w:left="1200" w:header="0" w:footer="0" w:gutter="0"/>
          <w:cols w:space="720"/>
        </w:sectPr>
      </w:pPr>
    </w:p>
    <w:p w:rsidR="002D4D54" w:rsidRPr="002D4D54" w:rsidRDefault="002D4D54" w:rsidP="002D4D54">
      <w:pPr>
        <w:widowControl w:val="0"/>
        <w:autoSpaceDE w:val="0"/>
        <w:autoSpaceDN w:val="0"/>
        <w:spacing w:after="0" w:line="240" w:lineRule="auto"/>
        <w:ind w:left="4536"/>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lastRenderedPageBreak/>
        <w:t xml:space="preserve">Приложение № 5 </w:t>
      </w:r>
    </w:p>
    <w:p w:rsidR="002D4D54" w:rsidRPr="002D4D54" w:rsidRDefault="002D4D54" w:rsidP="002D4D54">
      <w:pPr>
        <w:spacing w:after="0" w:line="240" w:lineRule="auto"/>
        <w:ind w:left="4536"/>
        <w:rPr>
          <w:rFonts w:ascii="Times New Roman" w:eastAsia="Times New Roman" w:hAnsi="Times New Roman" w:cs="Times New Roman"/>
          <w:sz w:val="24"/>
          <w:szCs w:val="24"/>
          <w:lang w:eastAsia="ru-RU" w:bidi="my-MM"/>
        </w:rPr>
      </w:pPr>
      <w:r w:rsidRPr="002D4D54">
        <w:rPr>
          <w:rFonts w:ascii="Times New Roman" w:eastAsia="Times New Roman" w:hAnsi="Times New Roman" w:cs="Times New Roman"/>
          <w:sz w:val="24"/>
          <w:szCs w:val="24"/>
          <w:lang w:eastAsia="ru-RU"/>
        </w:rPr>
        <w:t>к извещению на право заключения договора на размещение нестационарного торгового объекта</w:t>
      </w:r>
      <w:r w:rsidRPr="002D4D54">
        <w:rPr>
          <w:rFonts w:ascii="Times New Roman" w:eastAsia="Times New Roman" w:hAnsi="Times New Roman" w:cs="Times New Roman"/>
          <w:sz w:val="24"/>
          <w:szCs w:val="24"/>
          <w:lang w:eastAsia="ru-RU" w:bidi="my-MM"/>
        </w:rPr>
        <w:t xml:space="preserve"> </w:t>
      </w:r>
      <w:r w:rsidRPr="002D4D54">
        <w:rPr>
          <w:rFonts w:ascii="Times New Roman" w:eastAsia="Times New Roman" w:hAnsi="Times New Roman" w:cs="Times New Roman"/>
          <w:sz w:val="24"/>
          <w:szCs w:val="24"/>
          <w:lang w:eastAsia="ru-RU"/>
        </w:rPr>
        <w:t>на территории муниципального образования «город Суджа»</w:t>
      </w:r>
      <w:r w:rsidRPr="002D4D54">
        <w:rPr>
          <w:rFonts w:ascii="PT-Astra-Sans-Regular" w:eastAsia="Times New Roman" w:hAnsi="PT-Astra-Sans-Regular" w:cs="Times New Roman"/>
          <w:sz w:val="24"/>
          <w:szCs w:val="24"/>
          <w:lang w:eastAsia="ru-RU"/>
        </w:rPr>
        <w:t xml:space="preserve"> Суджанского района Курской области</w:t>
      </w:r>
    </w:p>
    <w:p w:rsidR="002D4D54" w:rsidRPr="002D4D54" w:rsidRDefault="002D4D54" w:rsidP="002D4D54">
      <w:pPr>
        <w:spacing w:after="0" w:line="240" w:lineRule="auto"/>
        <w:ind w:left="3969"/>
        <w:rPr>
          <w:rFonts w:ascii="Times New Roman" w:eastAsia="Times New Roman" w:hAnsi="Times New Roman" w:cs="Times New Roman"/>
          <w:sz w:val="24"/>
          <w:szCs w:val="24"/>
          <w:lang w:eastAsia="ru-RU" w:bidi="my-MM"/>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b/>
          <w:szCs w:val="20"/>
          <w:lang w:eastAsia="ru-RU"/>
        </w:rPr>
      </w:pPr>
      <w:r w:rsidRPr="002D4D54">
        <w:rPr>
          <w:rFonts w:ascii="Times New Roman" w:eastAsia="Times New Roman" w:hAnsi="Times New Roman" w:cs="Times New Roman"/>
          <w:b/>
          <w:szCs w:val="20"/>
          <w:lang w:eastAsia="ru-RU"/>
        </w:rPr>
        <w:t>ТИПОВАЯ ФОРМА ДОГОВОРА</w:t>
      </w: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b/>
          <w:szCs w:val="20"/>
          <w:lang w:eastAsia="ru-RU"/>
        </w:rPr>
      </w:pPr>
      <w:r w:rsidRPr="002D4D54">
        <w:rPr>
          <w:rFonts w:ascii="Times New Roman" w:eastAsia="Times New Roman" w:hAnsi="Times New Roman" w:cs="Times New Roman"/>
          <w:b/>
          <w:szCs w:val="20"/>
          <w:lang w:eastAsia="ru-RU"/>
        </w:rPr>
        <w:t>на размещение нестационарного торгового объекта,</w:t>
      </w: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b/>
          <w:szCs w:val="20"/>
          <w:lang w:eastAsia="ru-RU"/>
        </w:rPr>
      </w:pPr>
      <w:r w:rsidRPr="002D4D54">
        <w:rPr>
          <w:rFonts w:ascii="Times New Roman" w:eastAsia="Times New Roman" w:hAnsi="Times New Roman" w:cs="Times New Roman"/>
          <w:b/>
          <w:szCs w:val="20"/>
          <w:lang w:eastAsia="ru-RU"/>
        </w:rPr>
        <w:t xml:space="preserve">заключаемого по результатам </w:t>
      </w:r>
      <w:r w:rsidRPr="002D4D54">
        <w:rPr>
          <w:rFonts w:ascii="Times New Roman" w:eastAsia="Times New Roman" w:hAnsi="Times New Roman" w:cs="Times New Roman"/>
          <w:b/>
          <w:bCs/>
          <w:sz w:val="24"/>
          <w:szCs w:val="24"/>
          <w:lang w:eastAsia="ru-RU"/>
        </w:rPr>
        <w:t>открытого аукциона в электронной форме</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г. Суджа                                                                                                                                     "__" _________ 20__ г.</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 в лице ____________________(полное наименование предпринимателя, юр. лица)        (должность, Ф.И.О.)</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roofErr w:type="gramStart"/>
      <w:r w:rsidRPr="002D4D54">
        <w:rPr>
          <w:rFonts w:ascii="Times New Roman" w:eastAsia="Times New Roman" w:hAnsi="Times New Roman" w:cs="Times New Roman"/>
          <w:sz w:val="20"/>
          <w:szCs w:val="20"/>
          <w:lang w:eastAsia="ru-RU"/>
        </w:rPr>
        <w:t>действующего на основании ________________________________________________,с   одной   стороны,  и Администрация города Суджа   в   лице Главы города Суджа______________________,    действующего    на   основании Устава,  с другой стороны, а вместе именуемые "Стороны", по результатам проведения аукциона на право заключения договора   на   размещение   нестационарных   торговых   объектов   (полное наименование  аукциона  и  реквизиты  решения  о  проведении аукциона) и на основании     протокола     о    результатах    аукциона    N    _______ от ________________________, являющегося неотъемлемым приложением</w:t>
      </w:r>
      <w:proofErr w:type="gramEnd"/>
      <w:r w:rsidRPr="002D4D54">
        <w:rPr>
          <w:rFonts w:ascii="Times New Roman" w:eastAsia="Times New Roman" w:hAnsi="Times New Roman" w:cs="Times New Roman"/>
          <w:sz w:val="20"/>
          <w:szCs w:val="20"/>
          <w:lang w:eastAsia="ru-RU"/>
        </w:rPr>
        <w:t xml:space="preserve"> к настоящему договору, заключили настоящий договор о нижеследующем:</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1. Предмет договора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11" w:name="P704"/>
      <w:bookmarkEnd w:id="11"/>
      <w:r w:rsidRPr="002D4D54">
        <w:rPr>
          <w:rFonts w:ascii="Times New Roman" w:eastAsia="Times New Roman" w:hAnsi="Times New Roman" w:cs="Times New Roman"/>
          <w:sz w:val="20"/>
          <w:szCs w:val="20"/>
          <w:lang w:eastAsia="ru-RU"/>
        </w:rPr>
        <w:t xml:space="preserve">    1.1.    Администрация города Суджа    предоставляет   Предпринимателю   право   </w:t>
      </w:r>
      <w:proofErr w:type="gramStart"/>
      <w:r w:rsidRPr="002D4D54">
        <w:rPr>
          <w:rFonts w:ascii="Times New Roman" w:eastAsia="Times New Roman" w:hAnsi="Times New Roman" w:cs="Times New Roman"/>
          <w:sz w:val="20"/>
          <w:szCs w:val="20"/>
          <w:lang w:eastAsia="ru-RU"/>
        </w:rPr>
        <w:t>разместить</w:t>
      </w:r>
      <w:proofErr w:type="gramEnd"/>
      <w:r w:rsidRPr="002D4D54">
        <w:rPr>
          <w:rFonts w:ascii="Times New Roman" w:eastAsia="Times New Roman" w:hAnsi="Times New Roman" w:cs="Times New Roman"/>
          <w:sz w:val="20"/>
          <w:szCs w:val="20"/>
          <w:lang w:eastAsia="ru-RU"/>
        </w:rPr>
        <w:t xml:space="preserve"> нестационарный торговый                       объект:</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w:t>
      </w:r>
      <w:proofErr w:type="gramStart"/>
      <w:r w:rsidRPr="002D4D54">
        <w:rPr>
          <w:rFonts w:ascii="Times New Roman" w:eastAsia="Times New Roman" w:hAnsi="Times New Roman" w:cs="Times New Roman"/>
          <w:sz w:val="20"/>
          <w:szCs w:val="20"/>
          <w:lang w:eastAsia="ru-RU"/>
        </w:rPr>
        <w:t>(номер по схеме, наименование и тип объекта, группа товаров, размер</w:t>
      </w:r>
      <w:proofErr w:type="gramEnd"/>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торговой площади)</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(далее - Объект): 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(местонахождения нестационарного торгового объекта)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а Предприниматель обязуется </w:t>
      </w:r>
      <w:proofErr w:type="gramStart"/>
      <w:r w:rsidRPr="002D4D54">
        <w:rPr>
          <w:rFonts w:ascii="Times New Roman" w:eastAsia="Times New Roman" w:hAnsi="Times New Roman" w:cs="Times New Roman"/>
          <w:sz w:val="20"/>
          <w:szCs w:val="20"/>
          <w:lang w:eastAsia="ru-RU"/>
        </w:rPr>
        <w:t>разместить Объект</w:t>
      </w:r>
      <w:proofErr w:type="gramEnd"/>
      <w:r w:rsidRPr="002D4D54">
        <w:rPr>
          <w:rFonts w:ascii="Times New Roman" w:eastAsia="Times New Roman" w:hAnsi="Times New Roman" w:cs="Times New Roman"/>
          <w:sz w:val="20"/>
          <w:szCs w:val="20"/>
          <w:lang w:eastAsia="ru-RU"/>
        </w:rPr>
        <w:t xml:space="preserve"> и обеспечить его эксплуатацию</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в  течение   всего  срока  действия  договора  на  условиях  и  в  порядке,</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предусмотренных действующим законодательством РФ.</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2. Цена за размещение Объекта и порядок расчетов</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2.1. Цена за размещение Объекта устанавливается в размере итоговой цены</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аукциона,   за   </w:t>
      </w:r>
      <w:proofErr w:type="gramStart"/>
      <w:r w:rsidRPr="002D4D54">
        <w:rPr>
          <w:rFonts w:ascii="Times New Roman" w:eastAsia="Times New Roman" w:hAnsi="Times New Roman" w:cs="Times New Roman"/>
          <w:sz w:val="20"/>
          <w:szCs w:val="20"/>
          <w:lang w:eastAsia="ru-RU"/>
        </w:rPr>
        <w:t>которую</w:t>
      </w:r>
      <w:proofErr w:type="gramEnd"/>
      <w:r w:rsidRPr="002D4D54">
        <w:rPr>
          <w:rFonts w:ascii="Times New Roman" w:eastAsia="Times New Roman" w:hAnsi="Times New Roman" w:cs="Times New Roman"/>
          <w:sz w:val="20"/>
          <w:szCs w:val="20"/>
          <w:lang w:eastAsia="ru-RU"/>
        </w:rPr>
        <w:t xml:space="preserve">   Предприниматель  приобрел  право  на  заключение</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настоящего договора, и составляет 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(сумма указывается цифрами и прописью)</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2.2.  Цена за размещение Объекта перечисляется Предпринимателем </w:t>
      </w:r>
      <w:proofErr w:type="gramStart"/>
      <w:r w:rsidRPr="002D4D54">
        <w:rPr>
          <w:rFonts w:ascii="Times New Roman" w:eastAsia="Times New Roman" w:hAnsi="Times New Roman" w:cs="Times New Roman"/>
          <w:sz w:val="20"/>
          <w:szCs w:val="20"/>
          <w:lang w:eastAsia="ru-RU"/>
        </w:rPr>
        <w:t>равными</w:t>
      </w:r>
      <w:proofErr w:type="gramEnd"/>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частями  ежеквартально в соответствии с </w:t>
      </w:r>
      <w:hyperlink w:anchor="P827" w:history="1">
        <w:r w:rsidRPr="002D4D54">
          <w:rPr>
            <w:rFonts w:ascii="Times New Roman" w:eastAsia="Times New Roman" w:hAnsi="Times New Roman" w:cs="Times New Roman"/>
            <w:color w:val="0000FF"/>
            <w:sz w:val="20"/>
            <w:szCs w:val="20"/>
            <w:lang w:eastAsia="ru-RU"/>
          </w:rPr>
          <w:t>приложением 1</w:t>
        </w:r>
      </w:hyperlink>
      <w:r w:rsidRPr="002D4D54">
        <w:rPr>
          <w:rFonts w:ascii="Times New Roman" w:eastAsia="Times New Roman" w:hAnsi="Times New Roman" w:cs="Times New Roman"/>
          <w:sz w:val="20"/>
          <w:szCs w:val="20"/>
          <w:lang w:eastAsia="ru-RU"/>
        </w:rPr>
        <w:t xml:space="preserve"> к настоящему договору</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путем       перечисления       денежных      средств      </w:t>
      </w:r>
      <w:proofErr w:type="gramStart"/>
      <w:r w:rsidRPr="002D4D54">
        <w:rPr>
          <w:rFonts w:ascii="Times New Roman" w:eastAsia="Times New Roman" w:hAnsi="Times New Roman" w:cs="Times New Roman"/>
          <w:sz w:val="20"/>
          <w:szCs w:val="20"/>
          <w:lang w:eastAsia="ru-RU"/>
        </w:rPr>
        <w:t>по</w:t>
      </w:r>
      <w:proofErr w:type="gramEnd"/>
      <w:r w:rsidRPr="002D4D54">
        <w:rPr>
          <w:rFonts w:ascii="Times New Roman" w:eastAsia="Times New Roman" w:hAnsi="Times New Roman" w:cs="Times New Roman"/>
          <w:sz w:val="20"/>
          <w:szCs w:val="20"/>
          <w:lang w:eastAsia="ru-RU"/>
        </w:rPr>
        <w:t xml:space="preserve">      следующим</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реквизитам: 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2.3.  Размер  цены  за  размещение  Объекта  является  окончательным  и</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изменению не подлежит.</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 Права и обязанности Сторон</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3.1. Предприниматель имеет право:</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3.1.1. </w:t>
      </w:r>
      <w:proofErr w:type="gramStart"/>
      <w:r w:rsidRPr="002D4D54">
        <w:rPr>
          <w:rFonts w:ascii="Times New Roman" w:eastAsia="Times New Roman" w:hAnsi="Times New Roman" w:cs="Times New Roman"/>
          <w:szCs w:val="20"/>
          <w:lang w:eastAsia="ru-RU"/>
        </w:rPr>
        <w:t>Разместить Объект</w:t>
      </w:r>
      <w:proofErr w:type="gramEnd"/>
      <w:r w:rsidRPr="002D4D54">
        <w:rPr>
          <w:rFonts w:ascii="Times New Roman" w:eastAsia="Times New Roman" w:hAnsi="Times New Roman" w:cs="Times New Roman"/>
          <w:szCs w:val="20"/>
          <w:lang w:eastAsia="ru-RU"/>
        </w:rPr>
        <w:t xml:space="preserve"> в соответствии с </w:t>
      </w:r>
      <w:hyperlink w:anchor="P704" w:history="1">
        <w:r w:rsidRPr="002D4D54">
          <w:rPr>
            <w:rFonts w:ascii="Times New Roman" w:eastAsia="Times New Roman" w:hAnsi="Times New Roman" w:cs="Times New Roman"/>
            <w:color w:val="0000FF"/>
            <w:szCs w:val="20"/>
            <w:lang w:eastAsia="ru-RU"/>
          </w:rPr>
          <w:t>пунктом 1.1</w:t>
        </w:r>
      </w:hyperlink>
      <w:r w:rsidRPr="002D4D54">
        <w:rPr>
          <w:rFonts w:ascii="Times New Roman" w:eastAsia="Times New Roman" w:hAnsi="Times New Roman" w:cs="Times New Roman"/>
          <w:szCs w:val="20"/>
          <w:lang w:eastAsia="ru-RU"/>
        </w:rPr>
        <w:t xml:space="preserve"> настоящего договора.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3.1.2. Использовать Объект для осуществления торговой деятельности в соответствии с требованиями настоящего договора и действующего законодательства РФ.</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3.1.3. Досрочно отказаться от исполнения настоящего договора по основаниям и в порядке, предусмотренном настоящим договором и законодательством РФ.</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3.1.4. Не </w:t>
      </w:r>
      <w:proofErr w:type="gramStart"/>
      <w:r w:rsidRPr="002D4D54">
        <w:rPr>
          <w:rFonts w:ascii="Times New Roman" w:eastAsia="Times New Roman" w:hAnsi="Times New Roman" w:cs="Times New Roman"/>
          <w:szCs w:val="20"/>
          <w:lang w:eastAsia="ru-RU"/>
        </w:rPr>
        <w:t>позднее</w:t>
      </w:r>
      <w:proofErr w:type="gramEnd"/>
      <w:r w:rsidRPr="002D4D54">
        <w:rPr>
          <w:rFonts w:ascii="Times New Roman" w:eastAsia="Times New Roman" w:hAnsi="Times New Roman" w:cs="Times New Roman"/>
          <w:szCs w:val="20"/>
          <w:lang w:eastAsia="ru-RU"/>
        </w:rPr>
        <w:t xml:space="preserve"> чем за два месяца до окончания срока действия договора обратиться в </w:t>
      </w:r>
      <w:r w:rsidRPr="002D4D54">
        <w:rPr>
          <w:rFonts w:ascii="Times New Roman" w:eastAsia="Times New Roman" w:hAnsi="Times New Roman" w:cs="Times New Roman"/>
          <w:szCs w:val="20"/>
          <w:lang w:eastAsia="ru-RU"/>
        </w:rPr>
        <w:lastRenderedPageBreak/>
        <w:t>Администрацию города Суджа с письменным заявлением о заключении договора (без проведения торгов).</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3.1.5. Заключить временный договор на подключение к электросетям на срок до 1 года.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 Предприниматель обязан:</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3.2.1. Разработать и представить в 30-дневный срок в Администрацию города Суджа архитектурно-художественный паспорт нестационарного торгового объекта по форме согласно </w:t>
      </w:r>
      <w:hyperlink w:anchor="P372" w:history="1">
        <w:r w:rsidRPr="002D4D54">
          <w:rPr>
            <w:rFonts w:ascii="Times New Roman" w:eastAsia="Times New Roman" w:hAnsi="Times New Roman" w:cs="Times New Roman"/>
            <w:color w:val="0000FF"/>
            <w:szCs w:val="20"/>
            <w:lang w:eastAsia="ru-RU"/>
          </w:rPr>
          <w:t>приложению 3</w:t>
        </w:r>
      </w:hyperlink>
      <w:r w:rsidRPr="002D4D54">
        <w:rPr>
          <w:rFonts w:ascii="Times New Roman" w:eastAsia="Times New Roman" w:hAnsi="Times New Roman" w:cs="Times New Roman"/>
          <w:szCs w:val="20"/>
          <w:lang w:eastAsia="ru-RU"/>
        </w:rPr>
        <w:t xml:space="preserve"> или </w:t>
      </w:r>
      <w:hyperlink w:anchor="P387" w:history="1">
        <w:r w:rsidRPr="002D4D54">
          <w:rPr>
            <w:rFonts w:ascii="Times New Roman" w:eastAsia="Times New Roman" w:hAnsi="Times New Roman" w:cs="Times New Roman"/>
            <w:color w:val="0000FF"/>
            <w:szCs w:val="20"/>
            <w:lang w:eastAsia="ru-RU"/>
          </w:rPr>
          <w:t>4</w:t>
        </w:r>
      </w:hyperlink>
      <w:r w:rsidRPr="002D4D54">
        <w:rPr>
          <w:rFonts w:ascii="Times New Roman" w:eastAsia="Times New Roman" w:hAnsi="Times New Roman" w:cs="Times New Roman"/>
          <w:szCs w:val="20"/>
          <w:lang w:eastAsia="ru-RU"/>
        </w:rPr>
        <w:t xml:space="preserve"> к Положению о размещении нестационарных торговых объектов на территории города Суджа (в зависимости от типа объекта).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3.2.2. Своевременно вносить плату за размещение Объекта.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3.2.3. Сохранять наименование и тип объекта, место нахождения, группу товаров, размер объекта, внешний вид согласно проекту, в течение установленного срока его размещения и соблюдать требования </w:t>
      </w:r>
      <w:hyperlink w:anchor="P34" w:history="1">
        <w:r w:rsidRPr="002D4D54">
          <w:rPr>
            <w:rFonts w:ascii="Times New Roman" w:eastAsia="Times New Roman" w:hAnsi="Times New Roman" w:cs="Times New Roman"/>
            <w:color w:val="0000FF"/>
            <w:szCs w:val="20"/>
            <w:lang w:eastAsia="ru-RU"/>
          </w:rPr>
          <w:t>Положения</w:t>
        </w:r>
      </w:hyperlink>
      <w:r w:rsidRPr="002D4D54">
        <w:rPr>
          <w:rFonts w:ascii="Times New Roman" w:eastAsia="Times New Roman" w:hAnsi="Times New Roman" w:cs="Times New Roman"/>
          <w:szCs w:val="20"/>
          <w:lang w:eastAsia="ru-RU"/>
        </w:rPr>
        <w:t xml:space="preserve"> о размещении нестационарных торговых объектов на территории города Суджа.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3.2.4. Обеспечивать функционирование объекта в соответствии с аукционной документацией, с требованиями настоящего договора и действующего законодательства.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3.2.5. Обеспечить соблюдение санитарных норм и правил, вывоз мусора и иных отходов от использования Объекта.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3.2.6. Соблюдать при размещении Объекта требования экологических, санитарно-гигиенических, противопожарных и иных правил, нормативов.</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3.2.7. Использовать Объект способами, которые не должны наносить вред окружающей среде.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3.2.8. Не допускать загрязнения, захламления места размещения Объекта.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3.2.9. При окончании срока действия договора в 10-дневный срок обеспечить демонтаж и вывоз Объекта с места его размещения.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3.2.10. Осуществлять праздничное оформление объекта к государственным праздничным дням Российской Федерации и праздничным дням.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3.3. Администрация имеет право:</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3.3.1. Получать своевременно и в полном объеме плату за размещение Объекта.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3.3.2. Осуществлять </w:t>
      </w:r>
      <w:proofErr w:type="gramStart"/>
      <w:r w:rsidRPr="002D4D54">
        <w:rPr>
          <w:rFonts w:ascii="Times New Roman" w:eastAsia="Times New Roman" w:hAnsi="Times New Roman" w:cs="Times New Roman"/>
          <w:szCs w:val="20"/>
          <w:lang w:eastAsia="ru-RU"/>
        </w:rPr>
        <w:t>контроль за</w:t>
      </w:r>
      <w:proofErr w:type="gramEnd"/>
      <w:r w:rsidRPr="002D4D54">
        <w:rPr>
          <w:rFonts w:ascii="Times New Roman" w:eastAsia="Times New Roman" w:hAnsi="Times New Roman" w:cs="Times New Roman"/>
          <w:szCs w:val="20"/>
          <w:lang w:eastAsia="ru-RU"/>
        </w:rPr>
        <w:t xml:space="preserve"> исполнением настоящего договора.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3.3.3. Досрочно отказаться от исполнения настоящего договора по основаниям и в порядке, предусмотренном настоящим договором и законодательством РФ.</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3.4.. Администрация обязана заключить с предпринимателем договор на новый срок в случае добросовестного исполнения условий настоящего договора.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4. Ответственность Сторон</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4.1.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РФ.</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4.2. В случае просрочки уплаты платежей Предприниматель обязан выплатить Администрации пеню в размере 0,1% от суммы долга за каждый день просрочки.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4.3. В случае невыполнения обязанности по демонтажу и вывозу объекта Предприниматель уплачивает штраф в размере цены договора.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5. Срок действия договора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5.1. Настоящий договор действует с момента его подписания сторонами и до "___" __________ 20__ г., а в части исполнения обязательств по оплате - до момента исполнения таких обязательств.</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6. Изменение и расторжение договора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6.1. Победитель торгов не вправе уступать права и осуществлять перевод долга по обязательствам, возникшим из заключенного на торгах договора. Обязательства по такому договору должны быть исполнены победителем торгов лично.</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6.2. Существенными условиями договора на размещение нестационарного торгового объекта являются: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1) предмет договора на размещение нестационарного торгового объекта;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2) наименование организатора аукциона, принявшего решение о проведен</w:t>
      </w:r>
      <w:proofErr w:type="gramStart"/>
      <w:r w:rsidRPr="002D4D54">
        <w:rPr>
          <w:rFonts w:ascii="Times New Roman" w:eastAsia="Times New Roman" w:hAnsi="Times New Roman" w:cs="Times New Roman"/>
          <w:szCs w:val="20"/>
          <w:lang w:eastAsia="ru-RU"/>
        </w:rPr>
        <w:t>ии ау</w:t>
      </w:r>
      <w:proofErr w:type="gramEnd"/>
      <w:r w:rsidRPr="002D4D54">
        <w:rPr>
          <w:rFonts w:ascii="Times New Roman" w:eastAsia="Times New Roman" w:hAnsi="Times New Roman" w:cs="Times New Roman"/>
          <w:szCs w:val="20"/>
          <w:lang w:eastAsia="ru-RU"/>
        </w:rPr>
        <w:t>кциона, и реквизиты такого решения;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 цена аукциона, за которую победитель аукциона (единственный участник аукциона) приобрел право на заключение договора на размещение нестационарного торгового объекта, а также порядок и сроки ее внесения;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4) местоположение и размер площади места размещения нестационарного торгового объекта, наименование и тип объекта, срок размещения нестационарного торгового объекта, группа реализуемых </w:t>
      </w:r>
      <w:r w:rsidRPr="002D4D54">
        <w:rPr>
          <w:rFonts w:ascii="Times New Roman" w:eastAsia="Times New Roman" w:hAnsi="Times New Roman" w:cs="Times New Roman"/>
          <w:szCs w:val="20"/>
          <w:lang w:eastAsia="ru-RU"/>
        </w:rPr>
        <w:lastRenderedPageBreak/>
        <w:t>товаров.</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6.3. Внесение изменений в настоящий договор осуществляется путем заключения дополнительного соглашения, подписываемого Сторонами.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6.4. Настоящий </w:t>
      </w:r>
      <w:proofErr w:type="gramStart"/>
      <w:r w:rsidRPr="002D4D54">
        <w:rPr>
          <w:rFonts w:ascii="Times New Roman" w:eastAsia="Times New Roman" w:hAnsi="Times New Roman" w:cs="Times New Roman"/>
          <w:szCs w:val="20"/>
          <w:lang w:eastAsia="ru-RU"/>
        </w:rPr>
        <w:t>договор</w:t>
      </w:r>
      <w:proofErr w:type="gramEnd"/>
      <w:r w:rsidRPr="002D4D54">
        <w:rPr>
          <w:rFonts w:ascii="Times New Roman" w:eastAsia="Times New Roman" w:hAnsi="Times New Roman" w:cs="Times New Roman"/>
          <w:szCs w:val="20"/>
          <w:lang w:eastAsia="ru-RU"/>
        </w:rPr>
        <w:t xml:space="preserve"> может быть расторгнут по соглашению сторон.</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6.5. Договор на размещение нестационарного торгового объекта прекращается в случаях:</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1) прекращения деятельности Предпринимателем;</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2) ликвидации юридического лица.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6.6. Договор на размещение нестационарного торгового объекта расторгается в одностороннем порядке по инициативе Администрации в случае: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1) неоднократного нарушения Предпринимателем существенных условий настоящего договора;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2) при наличии заключения о несоответствии НТО;</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3) принятия органом местного самоуправления следующих решений:</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о размещении (реконструкции) объектов капитального строительства за счет средств муниципального бюджета;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резервирования и (или) изъятия земельного участка для муниципальных нужд;</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развития застроенных территорий города Суджа;</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об использовании территории, занимаемой нестационарным торговым объектом, для целей, связанных с развитием улично-дорожной сети, размещением остановок общественного транспорта, оборудованием бордюров, организацией парковочных карманов.</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6.7. В 10-дневный срок </w:t>
      </w:r>
      <w:proofErr w:type="gramStart"/>
      <w:r w:rsidRPr="002D4D54">
        <w:rPr>
          <w:rFonts w:ascii="Times New Roman" w:eastAsia="Times New Roman" w:hAnsi="Times New Roman" w:cs="Times New Roman"/>
          <w:szCs w:val="20"/>
          <w:lang w:eastAsia="ru-RU"/>
        </w:rPr>
        <w:t>с даты подписания</w:t>
      </w:r>
      <w:proofErr w:type="gramEnd"/>
      <w:r w:rsidRPr="002D4D54">
        <w:rPr>
          <w:rFonts w:ascii="Times New Roman" w:eastAsia="Times New Roman" w:hAnsi="Times New Roman" w:cs="Times New Roman"/>
          <w:szCs w:val="20"/>
          <w:lang w:eastAsia="ru-RU"/>
        </w:rPr>
        <w:t xml:space="preserve"> Соглашения о расторжении настоящего договора предприниматель обязан демонтировать и вывезти НТО.</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7. Особые условия договора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8. Заключительные положения</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8.1. Любые споры, возникающие из настоящего договора или в связи с ним, разрешаются Сторонами путем ведения переговоров, а в случае </w:t>
      </w:r>
      <w:proofErr w:type="gramStart"/>
      <w:r w:rsidRPr="002D4D54">
        <w:rPr>
          <w:rFonts w:ascii="Times New Roman" w:eastAsia="Times New Roman" w:hAnsi="Times New Roman" w:cs="Times New Roman"/>
          <w:szCs w:val="20"/>
          <w:lang w:eastAsia="ru-RU"/>
        </w:rPr>
        <w:t>не достижения</w:t>
      </w:r>
      <w:proofErr w:type="gramEnd"/>
      <w:r w:rsidRPr="002D4D54">
        <w:rPr>
          <w:rFonts w:ascii="Times New Roman" w:eastAsia="Times New Roman" w:hAnsi="Times New Roman" w:cs="Times New Roman"/>
          <w:szCs w:val="20"/>
          <w:lang w:eastAsia="ru-RU"/>
        </w:rPr>
        <w:t xml:space="preserve"> согласия передаются на рассмотрение Арбитражного суда Курской области в установленном порядке.</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8.2. Настоящий договор составлен в 2 экземплярах, имеющих одинаковую юридическую силу, - по одному для каждой из Сторон, которые хранятся в течение 3 лет с момента его подписания Сторонами.</w:t>
      </w:r>
    </w:p>
    <w:p w:rsidR="002D4D54" w:rsidRPr="002D4D54" w:rsidRDefault="002D4D54" w:rsidP="002D4D54">
      <w:pPr>
        <w:widowControl w:val="0"/>
        <w:autoSpaceDE w:val="0"/>
        <w:autoSpaceDN w:val="0"/>
        <w:spacing w:after="0" w:line="240" w:lineRule="auto"/>
        <w:ind w:firstLine="540"/>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 xml:space="preserve">8.3. </w:t>
      </w:r>
      <w:hyperlink w:anchor="P827" w:history="1">
        <w:r w:rsidRPr="002D4D54">
          <w:rPr>
            <w:rFonts w:ascii="Times New Roman" w:eastAsia="Times New Roman" w:hAnsi="Times New Roman" w:cs="Times New Roman"/>
            <w:color w:val="0000FF"/>
            <w:szCs w:val="20"/>
            <w:lang w:eastAsia="ru-RU"/>
          </w:rPr>
          <w:t>Приложения</w:t>
        </w:r>
      </w:hyperlink>
      <w:r w:rsidRPr="002D4D54">
        <w:rPr>
          <w:rFonts w:ascii="Times New Roman" w:eastAsia="Times New Roman" w:hAnsi="Times New Roman" w:cs="Times New Roman"/>
          <w:szCs w:val="20"/>
          <w:lang w:eastAsia="ru-RU"/>
        </w:rPr>
        <w:t xml:space="preserve"> к договору составляет его неотъемлемую часть.</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9. Реквизиты и подписи Сторон</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Предприниматель                                                                                     Глава города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Подпись_________________                                                                    </w:t>
      </w:r>
      <w:proofErr w:type="spellStart"/>
      <w:proofErr w:type="gramStart"/>
      <w:r w:rsidRPr="002D4D54">
        <w:rPr>
          <w:rFonts w:ascii="Times New Roman" w:eastAsia="Times New Roman" w:hAnsi="Times New Roman" w:cs="Times New Roman"/>
          <w:sz w:val="20"/>
          <w:szCs w:val="20"/>
          <w:lang w:eastAsia="ru-RU"/>
        </w:rPr>
        <w:t>Подпись</w:t>
      </w:r>
      <w:proofErr w:type="spellEnd"/>
      <w:proofErr w:type="gramEnd"/>
      <w:r w:rsidRPr="002D4D54">
        <w:rPr>
          <w:rFonts w:ascii="Times New Roman" w:eastAsia="Times New Roman" w:hAnsi="Times New Roman" w:cs="Times New Roman"/>
          <w:sz w:val="20"/>
          <w:szCs w:val="20"/>
          <w:lang w:eastAsia="ru-RU"/>
        </w:rPr>
        <w:t xml:space="preserve"> 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М.П.                                                                                                               М.П.</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ind w:left="4536"/>
        <w:jc w:val="both"/>
        <w:rPr>
          <w:rFonts w:ascii="Times New Roman" w:eastAsia="Times New Roman" w:hAnsi="Times New Roman" w:cs="Times New Roman"/>
          <w:lang w:eastAsia="ru-RU"/>
        </w:rPr>
      </w:pPr>
      <w:r w:rsidRPr="002D4D54">
        <w:rPr>
          <w:rFonts w:ascii="Times New Roman" w:eastAsia="Times New Roman" w:hAnsi="Times New Roman" w:cs="Times New Roman"/>
          <w:lang w:eastAsia="ru-RU"/>
        </w:rPr>
        <w:lastRenderedPageBreak/>
        <w:t>Приложение 1</w:t>
      </w:r>
    </w:p>
    <w:p w:rsidR="002D4D54" w:rsidRPr="002D4D54" w:rsidRDefault="002D4D54" w:rsidP="002D4D54">
      <w:pPr>
        <w:widowControl w:val="0"/>
        <w:autoSpaceDE w:val="0"/>
        <w:autoSpaceDN w:val="0"/>
        <w:spacing w:after="0" w:line="240" w:lineRule="auto"/>
        <w:ind w:left="4536"/>
        <w:jc w:val="both"/>
        <w:rPr>
          <w:rFonts w:ascii="Times New Roman" w:eastAsia="Times New Roman" w:hAnsi="Times New Roman" w:cs="Times New Roman"/>
          <w:lang w:eastAsia="ru-RU"/>
        </w:rPr>
      </w:pPr>
      <w:r w:rsidRPr="002D4D54">
        <w:rPr>
          <w:rFonts w:ascii="Times New Roman" w:eastAsia="Times New Roman" w:hAnsi="Times New Roman" w:cs="Times New Roman"/>
          <w:lang w:eastAsia="ru-RU"/>
        </w:rPr>
        <w:t>к договору на размещение</w:t>
      </w:r>
    </w:p>
    <w:p w:rsidR="002D4D54" w:rsidRPr="002D4D54" w:rsidRDefault="002D4D54" w:rsidP="002D4D54">
      <w:pPr>
        <w:widowControl w:val="0"/>
        <w:autoSpaceDE w:val="0"/>
        <w:autoSpaceDN w:val="0"/>
        <w:spacing w:after="0" w:line="240" w:lineRule="auto"/>
        <w:ind w:left="4536"/>
        <w:jc w:val="both"/>
        <w:rPr>
          <w:rFonts w:ascii="Times New Roman" w:eastAsia="Times New Roman" w:hAnsi="Times New Roman" w:cs="Times New Roman"/>
          <w:lang w:eastAsia="ru-RU"/>
        </w:rPr>
      </w:pPr>
      <w:r w:rsidRPr="002D4D54">
        <w:rPr>
          <w:rFonts w:ascii="Times New Roman" w:eastAsia="Times New Roman" w:hAnsi="Times New Roman" w:cs="Times New Roman"/>
          <w:lang w:eastAsia="ru-RU"/>
        </w:rPr>
        <w:t xml:space="preserve">нестационарного торгового объекта по результатам </w:t>
      </w:r>
      <w:r w:rsidRPr="002D4D54">
        <w:rPr>
          <w:rFonts w:ascii="Times New Roman" w:eastAsia="Times New Roman" w:hAnsi="Times New Roman" w:cs="Times New Roman"/>
          <w:bCs/>
          <w:lang w:eastAsia="ru-RU"/>
        </w:rPr>
        <w:t>открытого аукциона в электронной форме</w:t>
      </w:r>
      <w:r w:rsidRPr="002D4D54">
        <w:rPr>
          <w:rFonts w:ascii="Times New Roman" w:eastAsia="Times New Roman" w:hAnsi="Times New Roman" w:cs="Times New Roman"/>
          <w:lang w:eastAsia="ru-RU"/>
        </w:rPr>
        <w:t xml:space="preserve"> от "__" __________ 20__ года N 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center"/>
        <w:rPr>
          <w:rFonts w:ascii="Times New Roman" w:eastAsia="Times New Roman" w:hAnsi="Times New Roman" w:cs="Times New Roman"/>
          <w:szCs w:val="20"/>
          <w:lang w:eastAsia="ru-RU"/>
        </w:rPr>
      </w:pPr>
      <w:bookmarkStart w:id="12" w:name="P827"/>
      <w:bookmarkEnd w:id="12"/>
      <w:r w:rsidRPr="002D4D54">
        <w:rPr>
          <w:rFonts w:ascii="Times New Roman" w:eastAsia="Times New Roman" w:hAnsi="Times New Roman" w:cs="Times New Roman"/>
          <w:szCs w:val="20"/>
          <w:lang w:eastAsia="ru-RU"/>
        </w:rPr>
        <w:t>СУММЫ ПЛАТЕЖЕЙ И СРОКИ ИХ ВНЕСЕНИЯ</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Плата по договору за период </w:t>
      </w:r>
      <w:proofErr w:type="gramStart"/>
      <w:r w:rsidRPr="002D4D54">
        <w:rPr>
          <w:rFonts w:ascii="Times New Roman" w:eastAsia="Times New Roman" w:hAnsi="Times New Roman" w:cs="Times New Roman"/>
          <w:sz w:val="20"/>
          <w:szCs w:val="20"/>
          <w:lang w:eastAsia="ru-RU"/>
        </w:rPr>
        <w:t>с</w:t>
      </w:r>
      <w:proofErr w:type="gramEnd"/>
      <w:r w:rsidRPr="002D4D54">
        <w:rPr>
          <w:rFonts w:ascii="Times New Roman" w:eastAsia="Times New Roman" w:hAnsi="Times New Roman" w:cs="Times New Roman"/>
          <w:sz w:val="20"/>
          <w:szCs w:val="20"/>
          <w:lang w:eastAsia="ru-RU"/>
        </w:rPr>
        <w:t xml:space="preserve"> __________ до __________ составляет:</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__________________________________________________________________________,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(сумма прописью)</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в том числе по периодам:</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00"/>
        <w:gridCol w:w="1560"/>
        <w:gridCol w:w="5880"/>
      </w:tblGrid>
      <w:tr w:rsidR="002D4D54" w:rsidRPr="002D4D54" w:rsidTr="008D03FF">
        <w:tc>
          <w:tcPr>
            <w:tcW w:w="1800" w:type="dxa"/>
            <w:vMerge w:val="restart"/>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Период</w:t>
            </w:r>
          </w:p>
        </w:tc>
        <w:tc>
          <w:tcPr>
            <w:tcW w:w="1560" w:type="dxa"/>
            <w:vMerge w:val="restart"/>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Сумма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(руб.)</w:t>
            </w:r>
          </w:p>
        </w:tc>
        <w:tc>
          <w:tcPr>
            <w:tcW w:w="588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Сроки внесения платы</w:t>
            </w:r>
          </w:p>
        </w:tc>
      </w:tr>
      <w:tr w:rsidR="002D4D54" w:rsidRPr="002D4D54" w:rsidTr="008D03FF">
        <w:tc>
          <w:tcPr>
            <w:tcW w:w="1800" w:type="dxa"/>
            <w:vMerge/>
          </w:tcPr>
          <w:p w:rsidR="002D4D54" w:rsidRPr="002D4D54" w:rsidRDefault="002D4D54" w:rsidP="002D4D54">
            <w:pPr>
              <w:suppressAutoHyphens/>
              <w:spacing w:after="0" w:line="240" w:lineRule="auto"/>
              <w:jc w:val="both"/>
              <w:rPr>
                <w:rFonts w:ascii="Times New Roman" w:eastAsia="Times New Roman" w:hAnsi="Times New Roman" w:cs="Times New Roman"/>
                <w:sz w:val="20"/>
                <w:szCs w:val="20"/>
                <w:lang w:eastAsia="ar-SA"/>
              </w:rPr>
            </w:pPr>
          </w:p>
        </w:tc>
        <w:tc>
          <w:tcPr>
            <w:tcW w:w="1560" w:type="dxa"/>
            <w:vMerge/>
          </w:tcPr>
          <w:p w:rsidR="002D4D54" w:rsidRPr="002D4D54" w:rsidRDefault="002D4D54" w:rsidP="002D4D54">
            <w:pPr>
              <w:suppressAutoHyphens/>
              <w:spacing w:after="0" w:line="240" w:lineRule="auto"/>
              <w:jc w:val="both"/>
              <w:rPr>
                <w:rFonts w:ascii="Times New Roman" w:eastAsia="Times New Roman" w:hAnsi="Times New Roman" w:cs="Times New Roman"/>
                <w:sz w:val="20"/>
                <w:szCs w:val="20"/>
                <w:lang w:eastAsia="ar-SA"/>
              </w:rPr>
            </w:pPr>
          </w:p>
        </w:tc>
        <w:tc>
          <w:tcPr>
            <w:tcW w:w="588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r w:rsidRPr="002D4D54">
              <w:rPr>
                <w:rFonts w:ascii="Times New Roman" w:eastAsia="Times New Roman" w:hAnsi="Times New Roman" w:cs="Times New Roman"/>
                <w:szCs w:val="20"/>
                <w:lang w:eastAsia="ru-RU"/>
              </w:rPr>
              <w:t>Дата внесения: сумма (руб.)</w:t>
            </w:r>
          </w:p>
        </w:tc>
      </w:tr>
      <w:tr w:rsidR="002D4D54" w:rsidRPr="002D4D54" w:rsidTr="008D03FF">
        <w:tc>
          <w:tcPr>
            <w:tcW w:w="180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r>
      <w:tr w:rsidR="002D4D54" w:rsidRPr="002D4D54" w:rsidTr="008D03FF">
        <w:tc>
          <w:tcPr>
            <w:tcW w:w="180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r>
      <w:tr w:rsidR="002D4D54" w:rsidRPr="002D4D54" w:rsidTr="008D03FF">
        <w:tc>
          <w:tcPr>
            <w:tcW w:w="180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156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c>
          <w:tcPr>
            <w:tcW w:w="5880" w:type="dxa"/>
          </w:tcPr>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tc>
      </w:tr>
    </w:tbl>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Предприниматель                                                                             Глава города</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_______________________                                                           ________________________________</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Подпись                                                                                </w:t>
      </w:r>
      <w:proofErr w:type="spellStart"/>
      <w:proofErr w:type="gramStart"/>
      <w:r w:rsidRPr="002D4D54">
        <w:rPr>
          <w:rFonts w:ascii="Times New Roman" w:eastAsia="Times New Roman" w:hAnsi="Times New Roman" w:cs="Times New Roman"/>
          <w:sz w:val="20"/>
          <w:szCs w:val="20"/>
          <w:lang w:eastAsia="ru-RU"/>
        </w:rPr>
        <w:t>Подпись</w:t>
      </w:r>
      <w:proofErr w:type="spellEnd"/>
      <w:proofErr w:type="gramEnd"/>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2D4D54">
        <w:rPr>
          <w:rFonts w:ascii="Times New Roman" w:eastAsia="Times New Roman" w:hAnsi="Times New Roman" w:cs="Times New Roman"/>
          <w:sz w:val="20"/>
          <w:szCs w:val="20"/>
          <w:lang w:eastAsia="ru-RU"/>
        </w:rPr>
        <w:t xml:space="preserve">                М.П.                                                                                    М.П.</w:t>
      </w: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D4D54" w:rsidRPr="002D4D54" w:rsidRDefault="002D4D54" w:rsidP="002D4D54">
      <w:pPr>
        <w:widowControl w:val="0"/>
        <w:autoSpaceDE w:val="0"/>
        <w:autoSpaceDN w:val="0"/>
        <w:spacing w:after="0" w:line="240" w:lineRule="auto"/>
        <w:ind w:left="4536"/>
        <w:rPr>
          <w:rFonts w:ascii="Times New Roman" w:eastAsia="Times New Roman" w:hAnsi="Times New Roman" w:cs="Times New Roman"/>
          <w:bCs/>
          <w:sz w:val="24"/>
          <w:szCs w:val="24"/>
          <w:lang w:eastAsia="ru-RU"/>
        </w:rPr>
      </w:pPr>
      <w:r w:rsidRPr="002D4D54">
        <w:rPr>
          <w:rFonts w:ascii="Times New Roman" w:eastAsia="Times New Roman" w:hAnsi="Times New Roman" w:cs="Times New Roman"/>
          <w:bCs/>
          <w:sz w:val="24"/>
          <w:szCs w:val="24"/>
          <w:lang w:eastAsia="ru-RU"/>
        </w:rPr>
        <w:lastRenderedPageBreak/>
        <w:t xml:space="preserve">Приложение 2 </w:t>
      </w:r>
    </w:p>
    <w:p w:rsidR="002D4D54" w:rsidRPr="002D4D54" w:rsidRDefault="002D4D54" w:rsidP="002D4D54">
      <w:pPr>
        <w:widowControl w:val="0"/>
        <w:autoSpaceDE w:val="0"/>
        <w:autoSpaceDN w:val="0"/>
        <w:spacing w:after="0" w:line="240" w:lineRule="auto"/>
        <w:ind w:left="4536"/>
        <w:rPr>
          <w:rFonts w:ascii="Times New Roman" w:eastAsia="Times New Roman" w:hAnsi="Times New Roman" w:cs="Times New Roman"/>
          <w:bCs/>
          <w:sz w:val="24"/>
          <w:szCs w:val="24"/>
          <w:lang w:eastAsia="ru-RU"/>
        </w:rPr>
      </w:pPr>
      <w:r w:rsidRPr="002D4D54">
        <w:rPr>
          <w:rFonts w:ascii="Times New Roman" w:eastAsia="Times New Roman" w:hAnsi="Times New Roman" w:cs="Times New Roman"/>
          <w:bCs/>
          <w:sz w:val="24"/>
          <w:szCs w:val="24"/>
          <w:lang w:eastAsia="ru-RU"/>
        </w:rPr>
        <w:t>к Договору на размещение нестационарного торгового объекта,</w:t>
      </w:r>
      <w:r w:rsidRPr="002D4D54">
        <w:rPr>
          <w:rFonts w:ascii="Times New Roman" w:eastAsia="Times New Roman" w:hAnsi="Times New Roman" w:cs="Times New Roman"/>
          <w:szCs w:val="20"/>
          <w:lang w:eastAsia="ru-RU"/>
        </w:rPr>
        <w:t xml:space="preserve"> заключаемого по результатам </w:t>
      </w:r>
      <w:r w:rsidRPr="002D4D54">
        <w:rPr>
          <w:rFonts w:ascii="Times New Roman" w:eastAsia="Times New Roman" w:hAnsi="Times New Roman" w:cs="Times New Roman"/>
          <w:bCs/>
          <w:sz w:val="24"/>
          <w:szCs w:val="24"/>
          <w:lang w:eastAsia="ru-RU"/>
        </w:rPr>
        <w:t>открытого аукциона в электронной форме</w:t>
      </w:r>
    </w:p>
    <w:p w:rsidR="002D4D54" w:rsidRPr="002D4D54" w:rsidRDefault="002D4D54" w:rsidP="002D4D54">
      <w:pPr>
        <w:spacing w:after="240" w:line="240" w:lineRule="auto"/>
        <w:ind w:left="4536"/>
        <w:textAlignment w:val="baseline"/>
        <w:outlineLvl w:val="3"/>
        <w:rPr>
          <w:rFonts w:ascii="Times New Roman" w:eastAsia="Times New Roman" w:hAnsi="Times New Roman" w:cs="Times New Roman"/>
          <w:bCs/>
          <w:sz w:val="24"/>
          <w:szCs w:val="24"/>
          <w:lang w:eastAsia="ru-RU"/>
        </w:rPr>
      </w:pPr>
      <w:r w:rsidRPr="002D4D54">
        <w:rPr>
          <w:rFonts w:ascii="Times New Roman" w:eastAsia="Times New Roman" w:hAnsi="Times New Roman" w:cs="Times New Roman"/>
          <w:bCs/>
          <w:sz w:val="24"/>
          <w:szCs w:val="24"/>
          <w:lang w:eastAsia="ru-RU"/>
        </w:rPr>
        <w:t>от "___" _______ 20__ года N ___</w:t>
      </w:r>
    </w:p>
    <w:p w:rsidR="002D4D54" w:rsidRPr="002D4D54" w:rsidRDefault="002D4D54" w:rsidP="002D4D54">
      <w:pPr>
        <w:spacing w:after="240" w:line="240" w:lineRule="auto"/>
        <w:jc w:val="center"/>
        <w:textAlignment w:val="baseline"/>
        <w:rPr>
          <w:rFonts w:ascii="Times New Roman" w:eastAsia="Times New Roman" w:hAnsi="Times New Roman" w:cs="Times New Roman"/>
          <w:b/>
          <w:bCs/>
          <w:sz w:val="24"/>
          <w:szCs w:val="24"/>
          <w:lang w:eastAsia="ru-RU"/>
        </w:rPr>
      </w:pPr>
      <w:r w:rsidRPr="002D4D54">
        <w:rPr>
          <w:rFonts w:ascii="Times New Roman" w:eastAsia="Times New Roman" w:hAnsi="Times New Roman" w:cs="Times New Roman"/>
          <w:b/>
          <w:bCs/>
          <w:sz w:val="24"/>
          <w:szCs w:val="24"/>
          <w:lang w:eastAsia="ru-RU"/>
        </w:rPr>
        <w:br/>
      </w:r>
      <w:r w:rsidRPr="002D4D54">
        <w:rPr>
          <w:rFonts w:ascii="Times New Roman" w:eastAsia="Times New Roman" w:hAnsi="Times New Roman" w:cs="Times New Roman"/>
          <w:b/>
          <w:bCs/>
          <w:sz w:val="24"/>
          <w:szCs w:val="24"/>
          <w:lang w:eastAsia="ru-RU"/>
        </w:rPr>
        <w:br/>
        <w:t>Характеристики размещения нестационарного торгового объекта</w:t>
      </w:r>
      <w:r w:rsidRPr="002D4D54">
        <w:rPr>
          <w:rFonts w:ascii="Times New Roman" w:eastAsia="Times New Roman" w:hAnsi="Times New Roman" w:cs="Times New Roman"/>
          <w:b/>
          <w:bCs/>
          <w:sz w:val="24"/>
          <w:szCs w:val="24"/>
          <w:lang w:eastAsia="ru-RU"/>
        </w:rPr>
        <w:br/>
      </w:r>
    </w:p>
    <w:tbl>
      <w:tblPr>
        <w:tblW w:w="9370" w:type="dxa"/>
        <w:tblLayout w:type="fixed"/>
        <w:tblCellMar>
          <w:left w:w="0" w:type="dxa"/>
          <w:right w:w="0" w:type="dxa"/>
        </w:tblCellMar>
        <w:tblLook w:val="04A0" w:firstRow="1" w:lastRow="0" w:firstColumn="1" w:lastColumn="0" w:noHBand="0" w:noVBand="1"/>
      </w:tblPr>
      <w:tblGrid>
        <w:gridCol w:w="535"/>
        <w:gridCol w:w="599"/>
        <w:gridCol w:w="1134"/>
        <w:gridCol w:w="1418"/>
        <w:gridCol w:w="1559"/>
        <w:gridCol w:w="1418"/>
        <w:gridCol w:w="1842"/>
        <w:gridCol w:w="865"/>
      </w:tblGrid>
      <w:tr w:rsidR="002D4D54" w:rsidRPr="002D4D54" w:rsidTr="008D03FF">
        <w:trPr>
          <w:trHeight w:val="15"/>
        </w:trPr>
        <w:tc>
          <w:tcPr>
            <w:tcW w:w="535" w:type="dxa"/>
            <w:tcBorders>
              <w:top w:val="nil"/>
              <w:left w:val="nil"/>
              <w:bottom w:val="nil"/>
              <w:right w:val="nil"/>
            </w:tcBorders>
            <w:shd w:val="clear" w:color="auto" w:fill="auto"/>
            <w:hideMark/>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
        </w:tc>
        <w:tc>
          <w:tcPr>
            <w:tcW w:w="599" w:type="dxa"/>
            <w:tcBorders>
              <w:top w:val="nil"/>
              <w:left w:val="nil"/>
              <w:bottom w:val="nil"/>
              <w:right w:val="nil"/>
            </w:tcBorders>
            <w:shd w:val="clear" w:color="auto" w:fill="auto"/>
            <w:hideMark/>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
        </w:tc>
        <w:tc>
          <w:tcPr>
            <w:tcW w:w="1134" w:type="dxa"/>
            <w:tcBorders>
              <w:top w:val="nil"/>
              <w:left w:val="nil"/>
              <w:bottom w:val="nil"/>
              <w:right w:val="nil"/>
            </w:tcBorders>
            <w:shd w:val="clear" w:color="auto" w:fill="auto"/>
            <w:hideMark/>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hideMark/>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
        </w:tc>
        <w:tc>
          <w:tcPr>
            <w:tcW w:w="1559" w:type="dxa"/>
            <w:tcBorders>
              <w:top w:val="nil"/>
              <w:left w:val="nil"/>
              <w:bottom w:val="nil"/>
              <w:right w:val="nil"/>
            </w:tcBorders>
            <w:shd w:val="clear" w:color="auto" w:fill="auto"/>
            <w:hideMark/>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
        </w:tc>
        <w:tc>
          <w:tcPr>
            <w:tcW w:w="1418" w:type="dxa"/>
            <w:tcBorders>
              <w:top w:val="nil"/>
              <w:left w:val="nil"/>
              <w:bottom w:val="nil"/>
              <w:right w:val="nil"/>
            </w:tcBorders>
            <w:shd w:val="clear" w:color="auto" w:fill="auto"/>
            <w:hideMark/>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
        </w:tc>
        <w:tc>
          <w:tcPr>
            <w:tcW w:w="1842" w:type="dxa"/>
            <w:tcBorders>
              <w:top w:val="nil"/>
              <w:left w:val="nil"/>
              <w:bottom w:val="nil"/>
              <w:right w:val="nil"/>
            </w:tcBorders>
            <w:shd w:val="clear" w:color="auto" w:fill="auto"/>
            <w:hideMark/>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
        </w:tc>
        <w:tc>
          <w:tcPr>
            <w:tcW w:w="865" w:type="dxa"/>
            <w:tcBorders>
              <w:top w:val="nil"/>
              <w:left w:val="nil"/>
              <w:bottom w:val="nil"/>
              <w:right w:val="nil"/>
            </w:tcBorders>
          </w:tcPr>
          <w:p w:rsidR="002D4D54" w:rsidRPr="002D4D54" w:rsidRDefault="002D4D54" w:rsidP="002D4D54">
            <w:pPr>
              <w:spacing w:after="0" w:line="240" w:lineRule="auto"/>
              <w:rPr>
                <w:rFonts w:ascii="Times New Roman" w:eastAsia="Times New Roman" w:hAnsi="Times New Roman" w:cs="Times New Roman"/>
                <w:sz w:val="24"/>
                <w:szCs w:val="24"/>
                <w:lang w:eastAsia="ru-RU"/>
              </w:rPr>
            </w:pPr>
          </w:p>
        </w:tc>
      </w:tr>
      <w:tr w:rsidR="002D4D54" w:rsidRPr="002D4D54" w:rsidTr="008D03FF">
        <w:tc>
          <w:tcPr>
            <w:tcW w:w="5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0"/>
                <w:szCs w:val="20"/>
                <w:lang w:eastAsia="ru-RU"/>
              </w:rPr>
              <w:t xml:space="preserve">N </w:t>
            </w:r>
            <w:proofErr w:type="gramStart"/>
            <w:r w:rsidRPr="002D4D54">
              <w:rPr>
                <w:rFonts w:ascii="Times New Roman" w:eastAsia="Times New Roman" w:hAnsi="Times New Roman" w:cs="Times New Roman"/>
                <w:sz w:val="20"/>
                <w:szCs w:val="20"/>
                <w:lang w:eastAsia="ru-RU"/>
              </w:rPr>
              <w:t>п</w:t>
            </w:r>
            <w:proofErr w:type="gramEnd"/>
            <w:r w:rsidRPr="002D4D54">
              <w:rPr>
                <w:rFonts w:ascii="Times New Roman" w:eastAsia="Times New Roman" w:hAnsi="Times New Roman" w:cs="Times New Roman"/>
                <w:sz w:val="20"/>
                <w:szCs w:val="20"/>
                <w:lang w:eastAsia="ru-RU"/>
              </w:rPr>
              <w:t>/п</w:t>
            </w:r>
          </w:p>
        </w:tc>
        <w:tc>
          <w:tcPr>
            <w:tcW w:w="5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0"/>
                <w:szCs w:val="20"/>
                <w:lang w:eastAsia="ru-RU"/>
              </w:rPr>
              <w:t>N по схеме</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0"/>
                <w:szCs w:val="20"/>
                <w:lang w:eastAsia="ru-RU"/>
              </w:rPr>
              <w:t>Наименование и тип объекта</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0"/>
                <w:szCs w:val="20"/>
                <w:lang w:eastAsia="ru-RU"/>
              </w:rPr>
              <w:t>Место нахождения нестационарного торгового объекта</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0"/>
                <w:szCs w:val="20"/>
                <w:lang w:eastAsia="ru-RU"/>
              </w:rPr>
              <w:t>Вид реализуемой нестационарным объектом продукции</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0"/>
                <w:szCs w:val="20"/>
                <w:lang w:eastAsia="ru-RU"/>
              </w:rPr>
              <w:t>Площадь нестационарного торгового объекта (кв. м)</w:t>
            </w: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0"/>
                <w:szCs w:val="20"/>
                <w:lang w:eastAsia="ar-SA"/>
              </w:rPr>
              <w:t>Информация об использовании нестационарного торгового объекта субъектами малого и среднего предпринимательства, осуществляющими торговую деятельность</w:t>
            </w:r>
          </w:p>
        </w:tc>
        <w:tc>
          <w:tcPr>
            <w:tcW w:w="865" w:type="dxa"/>
            <w:tcBorders>
              <w:top w:val="single" w:sz="6" w:space="0" w:color="000000"/>
              <w:left w:val="single" w:sz="6" w:space="0" w:color="000000"/>
              <w:bottom w:val="single" w:sz="6" w:space="0" w:color="000000"/>
              <w:right w:val="single" w:sz="6" w:space="0" w:color="000000"/>
            </w:tcBorders>
          </w:tcPr>
          <w:p w:rsidR="002D4D54" w:rsidRPr="002D4D54" w:rsidRDefault="002D4D54" w:rsidP="002D4D54">
            <w:pPr>
              <w:spacing w:after="0" w:line="240" w:lineRule="auto"/>
              <w:jc w:val="center"/>
              <w:textAlignment w:val="baseline"/>
              <w:rPr>
                <w:rFonts w:ascii="Times New Roman" w:eastAsia="Times New Roman" w:hAnsi="Times New Roman" w:cs="Times New Roman"/>
                <w:sz w:val="20"/>
                <w:szCs w:val="20"/>
                <w:lang w:eastAsia="ar-SA"/>
              </w:rPr>
            </w:pPr>
            <w:r w:rsidRPr="002D4D54">
              <w:rPr>
                <w:rFonts w:ascii="Times New Roman" w:eastAsia="Times New Roman" w:hAnsi="Times New Roman" w:cs="Times New Roman"/>
                <w:sz w:val="20"/>
                <w:szCs w:val="20"/>
                <w:lang w:eastAsia="ru-RU"/>
              </w:rPr>
              <w:t>Срок функционирования объекта</w:t>
            </w:r>
          </w:p>
        </w:tc>
      </w:tr>
      <w:tr w:rsidR="002D4D54" w:rsidRPr="002D4D54" w:rsidTr="008D03FF">
        <w:tc>
          <w:tcPr>
            <w:tcW w:w="535"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1</w:t>
            </w:r>
          </w:p>
        </w:tc>
        <w:tc>
          <w:tcPr>
            <w:tcW w:w="59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2</w:t>
            </w: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3</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4</w:t>
            </w:r>
          </w:p>
        </w:tc>
        <w:tc>
          <w:tcPr>
            <w:tcW w:w="1559"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5</w:t>
            </w:r>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6</w:t>
            </w:r>
          </w:p>
        </w:tc>
        <w:tc>
          <w:tcPr>
            <w:tcW w:w="184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7</w:t>
            </w:r>
          </w:p>
        </w:tc>
        <w:tc>
          <w:tcPr>
            <w:tcW w:w="865" w:type="dxa"/>
            <w:tcBorders>
              <w:top w:val="single" w:sz="6" w:space="0" w:color="000000"/>
              <w:left w:val="single" w:sz="6" w:space="0" w:color="000000"/>
              <w:bottom w:val="single" w:sz="6" w:space="0" w:color="000000"/>
              <w:right w:val="single" w:sz="6" w:space="0" w:color="000000"/>
            </w:tcBorders>
          </w:tcPr>
          <w:p w:rsidR="002D4D54" w:rsidRPr="002D4D54" w:rsidRDefault="002D4D54" w:rsidP="002D4D54">
            <w:pPr>
              <w:spacing w:after="0" w:line="240" w:lineRule="auto"/>
              <w:jc w:val="center"/>
              <w:textAlignment w:val="baseline"/>
              <w:rPr>
                <w:rFonts w:ascii="Times New Roman" w:eastAsia="Times New Roman" w:hAnsi="Times New Roman" w:cs="Times New Roman"/>
                <w:sz w:val="24"/>
                <w:szCs w:val="24"/>
                <w:lang w:eastAsia="ru-RU"/>
              </w:rPr>
            </w:pPr>
            <w:r w:rsidRPr="002D4D54">
              <w:rPr>
                <w:rFonts w:ascii="Times New Roman" w:eastAsia="Times New Roman" w:hAnsi="Times New Roman" w:cs="Times New Roman"/>
                <w:sz w:val="24"/>
                <w:szCs w:val="24"/>
                <w:lang w:eastAsia="ru-RU"/>
              </w:rPr>
              <w:t>8</w:t>
            </w:r>
          </w:p>
        </w:tc>
      </w:tr>
    </w:tbl>
    <w:p w:rsidR="002D4D54" w:rsidRPr="002D4D54" w:rsidRDefault="002D4D54" w:rsidP="002D4D54">
      <w:pPr>
        <w:rPr>
          <w:rFonts w:ascii="Times New Roman" w:hAnsi="Times New Roman" w:cs="Times New Roman"/>
          <w:sz w:val="24"/>
          <w:szCs w:val="24"/>
        </w:rPr>
      </w:pPr>
    </w:p>
    <w:p w:rsidR="002D4D54" w:rsidRPr="002D4D54" w:rsidRDefault="002D4D54" w:rsidP="002D4D54">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C822B4" w:rsidRDefault="00C822B4"/>
    <w:sectPr w:rsidR="00C822B4" w:rsidSect="0047603E">
      <w:headerReference w:type="default" r:id="rId11"/>
      <w:pgSz w:w="11905" w:h="16838"/>
      <w:pgMar w:top="1134" w:right="850" w:bottom="1134" w:left="993" w:header="0" w:footer="0"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385" w:rsidRDefault="00C64385">
      <w:pPr>
        <w:spacing w:after="0" w:line="240" w:lineRule="auto"/>
      </w:pPr>
      <w:r>
        <w:separator/>
      </w:r>
    </w:p>
  </w:endnote>
  <w:endnote w:type="continuationSeparator" w:id="0">
    <w:p w:rsidR="00C64385" w:rsidRDefault="00C643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_FuturaOrto">
    <w:altName w:val="Times New Roman"/>
    <w:charset w:val="CC"/>
    <w:family w:val="roman"/>
    <w:pitch w:val="default"/>
  </w:font>
  <w:font w:name="PT-Astra-Sans-Regular">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385" w:rsidRDefault="00C64385">
      <w:pPr>
        <w:spacing w:after="0" w:line="240" w:lineRule="auto"/>
      </w:pPr>
      <w:r>
        <w:separator/>
      </w:r>
    </w:p>
  </w:footnote>
  <w:footnote w:type="continuationSeparator" w:id="0">
    <w:p w:rsidR="00C64385" w:rsidRDefault="00C6438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0C4A" w:rsidRPr="009C6F99" w:rsidRDefault="005810C1">
    <w:pPr>
      <w:pStyle w:val="ab"/>
      <w:jc w:val="cent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339B0"/>
    <w:multiLevelType w:val="multilevel"/>
    <w:tmpl w:val="1A6868B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A307CE4"/>
    <w:multiLevelType w:val="hybridMultilevel"/>
    <w:tmpl w:val="75025298"/>
    <w:lvl w:ilvl="0" w:tplc="C7B2AECC">
      <w:start w:val="1"/>
      <w:numFmt w:val="decimal"/>
      <w:lvlText w:val="%1."/>
      <w:lvlJc w:val="left"/>
      <w:pPr>
        <w:ind w:left="1233" w:hanging="52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0B6D0365"/>
    <w:multiLevelType w:val="hybridMultilevel"/>
    <w:tmpl w:val="2144872A"/>
    <w:lvl w:ilvl="0" w:tplc="00727D1E">
      <w:start w:val="1"/>
      <w:numFmt w:val="decimal"/>
      <w:lvlText w:val="%1."/>
      <w:lvlJc w:val="left"/>
      <w:pPr>
        <w:ind w:left="3698" w:hanging="720"/>
      </w:pPr>
      <w:rPr>
        <w:rFonts w:hint="default"/>
        <w:lang w:val="ru-RU"/>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0D121AE4"/>
    <w:multiLevelType w:val="hybridMultilevel"/>
    <w:tmpl w:val="88F6CBE0"/>
    <w:lvl w:ilvl="0" w:tplc="6630B7A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0F684956"/>
    <w:multiLevelType w:val="hybridMultilevel"/>
    <w:tmpl w:val="F67447E4"/>
    <w:lvl w:ilvl="0" w:tplc="1E96D4B6">
      <w:start w:val="1"/>
      <w:numFmt w:val="decimal"/>
      <w:lvlText w:val="%1."/>
      <w:lvlJc w:val="left"/>
      <w:pPr>
        <w:ind w:left="1416" w:hanging="480"/>
      </w:pPr>
      <w:rPr>
        <w:rFonts w:hint="default"/>
      </w:rPr>
    </w:lvl>
    <w:lvl w:ilvl="1" w:tplc="04190019" w:tentative="1">
      <w:start w:val="1"/>
      <w:numFmt w:val="lowerLetter"/>
      <w:lvlText w:val="%2."/>
      <w:lvlJc w:val="left"/>
      <w:pPr>
        <w:ind w:left="2016" w:hanging="360"/>
      </w:pPr>
    </w:lvl>
    <w:lvl w:ilvl="2" w:tplc="0419001B" w:tentative="1">
      <w:start w:val="1"/>
      <w:numFmt w:val="lowerRoman"/>
      <w:lvlText w:val="%3."/>
      <w:lvlJc w:val="right"/>
      <w:pPr>
        <w:ind w:left="2736" w:hanging="180"/>
      </w:pPr>
    </w:lvl>
    <w:lvl w:ilvl="3" w:tplc="0419000F" w:tentative="1">
      <w:start w:val="1"/>
      <w:numFmt w:val="decimal"/>
      <w:lvlText w:val="%4."/>
      <w:lvlJc w:val="left"/>
      <w:pPr>
        <w:ind w:left="3456" w:hanging="360"/>
      </w:pPr>
    </w:lvl>
    <w:lvl w:ilvl="4" w:tplc="04190019" w:tentative="1">
      <w:start w:val="1"/>
      <w:numFmt w:val="lowerLetter"/>
      <w:lvlText w:val="%5."/>
      <w:lvlJc w:val="left"/>
      <w:pPr>
        <w:ind w:left="4176" w:hanging="360"/>
      </w:pPr>
    </w:lvl>
    <w:lvl w:ilvl="5" w:tplc="0419001B" w:tentative="1">
      <w:start w:val="1"/>
      <w:numFmt w:val="lowerRoman"/>
      <w:lvlText w:val="%6."/>
      <w:lvlJc w:val="right"/>
      <w:pPr>
        <w:ind w:left="4896" w:hanging="180"/>
      </w:pPr>
    </w:lvl>
    <w:lvl w:ilvl="6" w:tplc="0419000F" w:tentative="1">
      <w:start w:val="1"/>
      <w:numFmt w:val="decimal"/>
      <w:lvlText w:val="%7."/>
      <w:lvlJc w:val="left"/>
      <w:pPr>
        <w:ind w:left="5616" w:hanging="360"/>
      </w:pPr>
    </w:lvl>
    <w:lvl w:ilvl="7" w:tplc="04190019" w:tentative="1">
      <w:start w:val="1"/>
      <w:numFmt w:val="lowerLetter"/>
      <w:lvlText w:val="%8."/>
      <w:lvlJc w:val="left"/>
      <w:pPr>
        <w:ind w:left="6336" w:hanging="360"/>
      </w:pPr>
    </w:lvl>
    <w:lvl w:ilvl="8" w:tplc="0419001B" w:tentative="1">
      <w:start w:val="1"/>
      <w:numFmt w:val="lowerRoman"/>
      <w:lvlText w:val="%9."/>
      <w:lvlJc w:val="right"/>
      <w:pPr>
        <w:ind w:left="7056" w:hanging="180"/>
      </w:pPr>
    </w:lvl>
  </w:abstractNum>
  <w:abstractNum w:abstractNumId="5">
    <w:nsid w:val="22AF5C89"/>
    <w:multiLevelType w:val="hybridMultilevel"/>
    <w:tmpl w:val="DFB4C224"/>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D7B0C68"/>
    <w:multiLevelType w:val="hybridMultilevel"/>
    <w:tmpl w:val="9B14E3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2FD42D4"/>
    <w:multiLevelType w:val="hybridMultilevel"/>
    <w:tmpl w:val="21CA94A6"/>
    <w:lvl w:ilvl="0" w:tplc="3C2A6FE4">
      <w:start w:val="1"/>
      <w:numFmt w:val="decimal"/>
      <w:lvlText w:val="%1."/>
      <w:lvlJc w:val="left"/>
      <w:pPr>
        <w:ind w:left="972" w:hanging="40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66F7010"/>
    <w:multiLevelType w:val="multilevel"/>
    <w:tmpl w:val="AFC24D98"/>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38AA1097"/>
    <w:multiLevelType w:val="hybridMultilevel"/>
    <w:tmpl w:val="680CF1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FBC56D1"/>
    <w:multiLevelType w:val="hybridMultilevel"/>
    <w:tmpl w:val="ADBC9D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FE96658"/>
    <w:multiLevelType w:val="hybridMultilevel"/>
    <w:tmpl w:val="F6F26B44"/>
    <w:lvl w:ilvl="0" w:tplc="DDB892D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54700A44"/>
    <w:multiLevelType w:val="hybridMultilevel"/>
    <w:tmpl w:val="54FCD41A"/>
    <w:lvl w:ilvl="0" w:tplc="19F0756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nsid w:val="54AD472D"/>
    <w:multiLevelType w:val="hybridMultilevel"/>
    <w:tmpl w:val="FDE6FFD2"/>
    <w:lvl w:ilvl="0" w:tplc="DBDC4ADA">
      <w:start w:val="1"/>
      <w:numFmt w:val="decimal"/>
      <w:lvlText w:val="%1."/>
      <w:lvlJc w:val="left"/>
      <w:pPr>
        <w:ind w:left="1110" w:hanging="40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552A7352"/>
    <w:multiLevelType w:val="hybridMultilevel"/>
    <w:tmpl w:val="CC7E89E4"/>
    <w:lvl w:ilvl="0" w:tplc="83C6AD1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5">
    <w:nsid w:val="64945668"/>
    <w:multiLevelType w:val="hybridMultilevel"/>
    <w:tmpl w:val="42A06A1E"/>
    <w:lvl w:ilvl="0" w:tplc="3450425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9"/>
  </w:num>
  <w:num w:numId="2">
    <w:abstractNumId w:val="10"/>
  </w:num>
  <w:num w:numId="3">
    <w:abstractNumId w:val="5"/>
  </w:num>
  <w:num w:numId="4">
    <w:abstractNumId w:val="14"/>
  </w:num>
  <w:num w:numId="5">
    <w:abstractNumId w:val="6"/>
  </w:num>
  <w:num w:numId="6">
    <w:abstractNumId w:val="1"/>
  </w:num>
  <w:num w:numId="7">
    <w:abstractNumId w:val="3"/>
  </w:num>
  <w:num w:numId="8">
    <w:abstractNumId w:val="13"/>
  </w:num>
  <w:num w:numId="9">
    <w:abstractNumId w:val="15"/>
  </w:num>
  <w:num w:numId="10">
    <w:abstractNumId w:val="11"/>
  </w:num>
  <w:num w:numId="11">
    <w:abstractNumId w:val="12"/>
  </w:num>
  <w:num w:numId="12">
    <w:abstractNumId w:val="2"/>
  </w:num>
  <w:num w:numId="13">
    <w:abstractNumId w:val="0"/>
  </w:num>
  <w:num w:numId="14">
    <w:abstractNumId w:val="7"/>
  </w:num>
  <w:num w:numId="15">
    <w:abstractNumId w:val="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D16"/>
    <w:rsid w:val="0000297D"/>
    <w:rsid w:val="00004AC6"/>
    <w:rsid w:val="000120C9"/>
    <w:rsid w:val="00023B64"/>
    <w:rsid w:val="00024C83"/>
    <w:rsid w:val="00030E75"/>
    <w:rsid w:val="000313AF"/>
    <w:rsid w:val="0004258C"/>
    <w:rsid w:val="00046FD8"/>
    <w:rsid w:val="00050A39"/>
    <w:rsid w:val="00051826"/>
    <w:rsid w:val="00053DD9"/>
    <w:rsid w:val="00054002"/>
    <w:rsid w:val="00055454"/>
    <w:rsid w:val="00056951"/>
    <w:rsid w:val="00057604"/>
    <w:rsid w:val="00061C85"/>
    <w:rsid w:val="00062BBF"/>
    <w:rsid w:val="00070209"/>
    <w:rsid w:val="00071221"/>
    <w:rsid w:val="00071C77"/>
    <w:rsid w:val="00075428"/>
    <w:rsid w:val="00082FD8"/>
    <w:rsid w:val="0008379D"/>
    <w:rsid w:val="000850ED"/>
    <w:rsid w:val="000860A7"/>
    <w:rsid w:val="0008671A"/>
    <w:rsid w:val="0009198D"/>
    <w:rsid w:val="00091AF7"/>
    <w:rsid w:val="00091B9D"/>
    <w:rsid w:val="000934BD"/>
    <w:rsid w:val="00096523"/>
    <w:rsid w:val="000A3CA7"/>
    <w:rsid w:val="000A4D5E"/>
    <w:rsid w:val="000A5EE5"/>
    <w:rsid w:val="000A64CB"/>
    <w:rsid w:val="000A7359"/>
    <w:rsid w:val="000B21E0"/>
    <w:rsid w:val="000B2E23"/>
    <w:rsid w:val="000B7A93"/>
    <w:rsid w:val="000C0F8A"/>
    <w:rsid w:val="000C69F6"/>
    <w:rsid w:val="000F51BA"/>
    <w:rsid w:val="000F592D"/>
    <w:rsid w:val="000F7010"/>
    <w:rsid w:val="00100581"/>
    <w:rsid w:val="00101620"/>
    <w:rsid w:val="00105057"/>
    <w:rsid w:val="0010591B"/>
    <w:rsid w:val="0010602B"/>
    <w:rsid w:val="00107141"/>
    <w:rsid w:val="0011186C"/>
    <w:rsid w:val="00112C57"/>
    <w:rsid w:val="00115A0A"/>
    <w:rsid w:val="001178FA"/>
    <w:rsid w:val="00121468"/>
    <w:rsid w:val="0012299D"/>
    <w:rsid w:val="00125FF3"/>
    <w:rsid w:val="0013479B"/>
    <w:rsid w:val="0013498A"/>
    <w:rsid w:val="0013527E"/>
    <w:rsid w:val="00136D90"/>
    <w:rsid w:val="00140E36"/>
    <w:rsid w:val="00141113"/>
    <w:rsid w:val="001434C8"/>
    <w:rsid w:val="00154C83"/>
    <w:rsid w:val="001558AB"/>
    <w:rsid w:val="0015731C"/>
    <w:rsid w:val="00161383"/>
    <w:rsid w:val="00167230"/>
    <w:rsid w:val="00175558"/>
    <w:rsid w:val="001759EE"/>
    <w:rsid w:val="001806F7"/>
    <w:rsid w:val="001812D8"/>
    <w:rsid w:val="00182124"/>
    <w:rsid w:val="00184D61"/>
    <w:rsid w:val="00190570"/>
    <w:rsid w:val="001915BD"/>
    <w:rsid w:val="001A0469"/>
    <w:rsid w:val="001A113A"/>
    <w:rsid w:val="001A378E"/>
    <w:rsid w:val="001A460E"/>
    <w:rsid w:val="001A51B2"/>
    <w:rsid w:val="001A67EC"/>
    <w:rsid w:val="001A72FA"/>
    <w:rsid w:val="001A7854"/>
    <w:rsid w:val="001B3F2A"/>
    <w:rsid w:val="001B7E59"/>
    <w:rsid w:val="001C03FC"/>
    <w:rsid w:val="001C6352"/>
    <w:rsid w:val="001D2B26"/>
    <w:rsid w:val="001E38F2"/>
    <w:rsid w:val="001E47FD"/>
    <w:rsid w:val="001E6B74"/>
    <w:rsid w:val="001F1280"/>
    <w:rsid w:val="001F2851"/>
    <w:rsid w:val="001F3658"/>
    <w:rsid w:val="001F3B47"/>
    <w:rsid w:val="0020119C"/>
    <w:rsid w:val="00207C70"/>
    <w:rsid w:val="002120AD"/>
    <w:rsid w:val="0021665A"/>
    <w:rsid w:val="002205AA"/>
    <w:rsid w:val="002219D2"/>
    <w:rsid w:val="00222C5C"/>
    <w:rsid w:val="00224087"/>
    <w:rsid w:val="00230830"/>
    <w:rsid w:val="002336B4"/>
    <w:rsid w:val="002353AF"/>
    <w:rsid w:val="00236082"/>
    <w:rsid w:val="002411F7"/>
    <w:rsid w:val="00241EDC"/>
    <w:rsid w:val="00244B15"/>
    <w:rsid w:val="00246DC2"/>
    <w:rsid w:val="00251153"/>
    <w:rsid w:val="002571B2"/>
    <w:rsid w:val="00261080"/>
    <w:rsid w:val="002673BE"/>
    <w:rsid w:val="00267535"/>
    <w:rsid w:val="00275213"/>
    <w:rsid w:val="002755E8"/>
    <w:rsid w:val="00281A54"/>
    <w:rsid w:val="002829D5"/>
    <w:rsid w:val="00291D8C"/>
    <w:rsid w:val="0029433E"/>
    <w:rsid w:val="002A4634"/>
    <w:rsid w:val="002A4B55"/>
    <w:rsid w:val="002A51F3"/>
    <w:rsid w:val="002A521C"/>
    <w:rsid w:val="002A5B54"/>
    <w:rsid w:val="002A5E25"/>
    <w:rsid w:val="002B0352"/>
    <w:rsid w:val="002B2BA8"/>
    <w:rsid w:val="002B6428"/>
    <w:rsid w:val="002B73EB"/>
    <w:rsid w:val="002B7B60"/>
    <w:rsid w:val="002C1EFA"/>
    <w:rsid w:val="002C78A3"/>
    <w:rsid w:val="002D4D54"/>
    <w:rsid w:val="002E21F7"/>
    <w:rsid w:val="002E7ADF"/>
    <w:rsid w:val="002F025C"/>
    <w:rsid w:val="002F0A6B"/>
    <w:rsid w:val="002F58E5"/>
    <w:rsid w:val="002F7261"/>
    <w:rsid w:val="00300580"/>
    <w:rsid w:val="00305086"/>
    <w:rsid w:val="00305434"/>
    <w:rsid w:val="00307A55"/>
    <w:rsid w:val="00310865"/>
    <w:rsid w:val="0032097B"/>
    <w:rsid w:val="00327AD0"/>
    <w:rsid w:val="0033217F"/>
    <w:rsid w:val="003342F5"/>
    <w:rsid w:val="00334E01"/>
    <w:rsid w:val="00337032"/>
    <w:rsid w:val="003371D5"/>
    <w:rsid w:val="00337CB0"/>
    <w:rsid w:val="00345D9F"/>
    <w:rsid w:val="00360060"/>
    <w:rsid w:val="00367B36"/>
    <w:rsid w:val="00370DEC"/>
    <w:rsid w:val="00380832"/>
    <w:rsid w:val="00383090"/>
    <w:rsid w:val="00384E7C"/>
    <w:rsid w:val="00385763"/>
    <w:rsid w:val="00387961"/>
    <w:rsid w:val="00387F24"/>
    <w:rsid w:val="00390304"/>
    <w:rsid w:val="003938A9"/>
    <w:rsid w:val="0039709F"/>
    <w:rsid w:val="003972E4"/>
    <w:rsid w:val="003B1B31"/>
    <w:rsid w:val="003B1C86"/>
    <w:rsid w:val="003B4F13"/>
    <w:rsid w:val="003B61B6"/>
    <w:rsid w:val="003C253C"/>
    <w:rsid w:val="003C2F11"/>
    <w:rsid w:val="003C6184"/>
    <w:rsid w:val="003D52DC"/>
    <w:rsid w:val="003E4094"/>
    <w:rsid w:val="003E5B84"/>
    <w:rsid w:val="003E7D5B"/>
    <w:rsid w:val="003F7A9F"/>
    <w:rsid w:val="00403DC6"/>
    <w:rsid w:val="00404CFD"/>
    <w:rsid w:val="00405301"/>
    <w:rsid w:val="00405C09"/>
    <w:rsid w:val="004115A1"/>
    <w:rsid w:val="00411C1E"/>
    <w:rsid w:val="00415280"/>
    <w:rsid w:val="00424D07"/>
    <w:rsid w:val="00427D4C"/>
    <w:rsid w:val="00430FA3"/>
    <w:rsid w:val="00432746"/>
    <w:rsid w:val="0043578C"/>
    <w:rsid w:val="00446020"/>
    <w:rsid w:val="00454DE8"/>
    <w:rsid w:val="004558F0"/>
    <w:rsid w:val="00455E92"/>
    <w:rsid w:val="004578B5"/>
    <w:rsid w:val="004613DC"/>
    <w:rsid w:val="004626E1"/>
    <w:rsid w:val="00463621"/>
    <w:rsid w:val="00466C4E"/>
    <w:rsid w:val="00466DB9"/>
    <w:rsid w:val="00470D89"/>
    <w:rsid w:val="00480671"/>
    <w:rsid w:val="00480BB9"/>
    <w:rsid w:val="00481F83"/>
    <w:rsid w:val="00486A3A"/>
    <w:rsid w:val="0048713F"/>
    <w:rsid w:val="00493A05"/>
    <w:rsid w:val="0049405E"/>
    <w:rsid w:val="00494718"/>
    <w:rsid w:val="004A1FCB"/>
    <w:rsid w:val="004B0C2C"/>
    <w:rsid w:val="004B27DF"/>
    <w:rsid w:val="004B447B"/>
    <w:rsid w:val="004B4CED"/>
    <w:rsid w:val="004B6036"/>
    <w:rsid w:val="004B72C2"/>
    <w:rsid w:val="004B7F8E"/>
    <w:rsid w:val="004C1658"/>
    <w:rsid w:val="004C1B1B"/>
    <w:rsid w:val="004D2472"/>
    <w:rsid w:val="004D2FAA"/>
    <w:rsid w:val="004E40E6"/>
    <w:rsid w:val="004E51A0"/>
    <w:rsid w:val="004E5B11"/>
    <w:rsid w:val="004F026D"/>
    <w:rsid w:val="004F0C7E"/>
    <w:rsid w:val="004F3AF7"/>
    <w:rsid w:val="004F5334"/>
    <w:rsid w:val="004F6A30"/>
    <w:rsid w:val="00503DD3"/>
    <w:rsid w:val="0050772A"/>
    <w:rsid w:val="00512850"/>
    <w:rsid w:val="00514361"/>
    <w:rsid w:val="005261F8"/>
    <w:rsid w:val="00532BA0"/>
    <w:rsid w:val="00536659"/>
    <w:rsid w:val="0054136A"/>
    <w:rsid w:val="00542E63"/>
    <w:rsid w:val="00543E93"/>
    <w:rsid w:val="005448F9"/>
    <w:rsid w:val="0054634A"/>
    <w:rsid w:val="0055499E"/>
    <w:rsid w:val="00554B09"/>
    <w:rsid w:val="00556262"/>
    <w:rsid w:val="0056129F"/>
    <w:rsid w:val="00563449"/>
    <w:rsid w:val="00566074"/>
    <w:rsid w:val="00566318"/>
    <w:rsid w:val="00567865"/>
    <w:rsid w:val="0057523E"/>
    <w:rsid w:val="00575A5E"/>
    <w:rsid w:val="00575BB8"/>
    <w:rsid w:val="00575C20"/>
    <w:rsid w:val="00575F05"/>
    <w:rsid w:val="0057774D"/>
    <w:rsid w:val="005809BB"/>
    <w:rsid w:val="005810C1"/>
    <w:rsid w:val="00581472"/>
    <w:rsid w:val="005A17C7"/>
    <w:rsid w:val="005A2651"/>
    <w:rsid w:val="005A275C"/>
    <w:rsid w:val="005A4D0B"/>
    <w:rsid w:val="005A4F1E"/>
    <w:rsid w:val="005A5C4D"/>
    <w:rsid w:val="005A6384"/>
    <w:rsid w:val="005B1AB8"/>
    <w:rsid w:val="005C5CF8"/>
    <w:rsid w:val="005D26A5"/>
    <w:rsid w:val="005D3056"/>
    <w:rsid w:val="005D7769"/>
    <w:rsid w:val="005D7E5B"/>
    <w:rsid w:val="005F05E5"/>
    <w:rsid w:val="005F50E8"/>
    <w:rsid w:val="005F61C6"/>
    <w:rsid w:val="005F6B01"/>
    <w:rsid w:val="00601A6F"/>
    <w:rsid w:val="0060456F"/>
    <w:rsid w:val="0060648C"/>
    <w:rsid w:val="0060760D"/>
    <w:rsid w:val="00610193"/>
    <w:rsid w:val="006108FB"/>
    <w:rsid w:val="00610CDD"/>
    <w:rsid w:val="006157A1"/>
    <w:rsid w:val="00621062"/>
    <w:rsid w:val="00625D74"/>
    <w:rsid w:val="006263C2"/>
    <w:rsid w:val="006277E5"/>
    <w:rsid w:val="006331AA"/>
    <w:rsid w:val="006378EC"/>
    <w:rsid w:val="0064041A"/>
    <w:rsid w:val="00643562"/>
    <w:rsid w:val="006465BF"/>
    <w:rsid w:val="0065046B"/>
    <w:rsid w:val="00652086"/>
    <w:rsid w:val="00654294"/>
    <w:rsid w:val="00662935"/>
    <w:rsid w:val="00665E3A"/>
    <w:rsid w:val="0066610C"/>
    <w:rsid w:val="006663A9"/>
    <w:rsid w:val="0067255D"/>
    <w:rsid w:val="00673BB3"/>
    <w:rsid w:val="006841A8"/>
    <w:rsid w:val="00684906"/>
    <w:rsid w:val="00686CFA"/>
    <w:rsid w:val="00695680"/>
    <w:rsid w:val="00696D77"/>
    <w:rsid w:val="006A33B6"/>
    <w:rsid w:val="006A344F"/>
    <w:rsid w:val="006A5F92"/>
    <w:rsid w:val="006A6174"/>
    <w:rsid w:val="006B047A"/>
    <w:rsid w:val="006B4FD7"/>
    <w:rsid w:val="006B5E0C"/>
    <w:rsid w:val="006C27B7"/>
    <w:rsid w:val="006C36ED"/>
    <w:rsid w:val="006C6D85"/>
    <w:rsid w:val="006D3F0C"/>
    <w:rsid w:val="006E33BF"/>
    <w:rsid w:val="006E562F"/>
    <w:rsid w:val="006E7090"/>
    <w:rsid w:val="00702C2A"/>
    <w:rsid w:val="007034C9"/>
    <w:rsid w:val="00703C6F"/>
    <w:rsid w:val="00707A41"/>
    <w:rsid w:val="00707E20"/>
    <w:rsid w:val="00713BF6"/>
    <w:rsid w:val="0071578A"/>
    <w:rsid w:val="007161F1"/>
    <w:rsid w:val="0072244A"/>
    <w:rsid w:val="00727224"/>
    <w:rsid w:val="007352BB"/>
    <w:rsid w:val="00737A9A"/>
    <w:rsid w:val="00742593"/>
    <w:rsid w:val="00745D16"/>
    <w:rsid w:val="00747658"/>
    <w:rsid w:val="00760CE8"/>
    <w:rsid w:val="00761410"/>
    <w:rsid w:val="007652C5"/>
    <w:rsid w:val="007755A5"/>
    <w:rsid w:val="0077638E"/>
    <w:rsid w:val="00776BE1"/>
    <w:rsid w:val="007803AB"/>
    <w:rsid w:val="0078447F"/>
    <w:rsid w:val="00786C0E"/>
    <w:rsid w:val="00786C7C"/>
    <w:rsid w:val="00787620"/>
    <w:rsid w:val="0079053C"/>
    <w:rsid w:val="0079084E"/>
    <w:rsid w:val="00795F33"/>
    <w:rsid w:val="007A112B"/>
    <w:rsid w:val="007A5553"/>
    <w:rsid w:val="007B194E"/>
    <w:rsid w:val="007B199F"/>
    <w:rsid w:val="007B44F1"/>
    <w:rsid w:val="007C2290"/>
    <w:rsid w:val="007C2548"/>
    <w:rsid w:val="007C658B"/>
    <w:rsid w:val="007C71EE"/>
    <w:rsid w:val="007D5E67"/>
    <w:rsid w:val="007D769A"/>
    <w:rsid w:val="007E003F"/>
    <w:rsid w:val="007F0BE7"/>
    <w:rsid w:val="007F49FC"/>
    <w:rsid w:val="007F6A38"/>
    <w:rsid w:val="008017A3"/>
    <w:rsid w:val="00801F06"/>
    <w:rsid w:val="00803D90"/>
    <w:rsid w:val="00803E60"/>
    <w:rsid w:val="00811256"/>
    <w:rsid w:val="00811D76"/>
    <w:rsid w:val="008212D7"/>
    <w:rsid w:val="0082307A"/>
    <w:rsid w:val="00823E5C"/>
    <w:rsid w:val="0082578D"/>
    <w:rsid w:val="00834613"/>
    <w:rsid w:val="00835F2F"/>
    <w:rsid w:val="00844E85"/>
    <w:rsid w:val="00847792"/>
    <w:rsid w:val="00850873"/>
    <w:rsid w:val="00856B21"/>
    <w:rsid w:val="00856DD7"/>
    <w:rsid w:val="008571B3"/>
    <w:rsid w:val="00861E9C"/>
    <w:rsid w:val="00862D03"/>
    <w:rsid w:val="00863312"/>
    <w:rsid w:val="00863B38"/>
    <w:rsid w:val="008669B3"/>
    <w:rsid w:val="00866BA6"/>
    <w:rsid w:val="00867829"/>
    <w:rsid w:val="00867DFE"/>
    <w:rsid w:val="00874369"/>
    <w:rsid w:val="00877988"/>
    <w:rsid w:val="00882DD8"/>
    <w:rsid w:val="00891449"/>
    <w:rsid w:val="00897A46"/>
    <w:rsid w:val="008A2236"/>
    <w:rsid w:val="008B119F"/>
    <w:rsid w:val="008B2CDF"/>
    <w:rsid w:val="008B3CE7"/>
    <w:rsid w:val="008B560B"/>
    <w:rsid w:val="008C32CB"/>
    <w:rsid w:val="008D209D"/>
    <w:rsid w:val="008D6731"/>
    <w:rsid w:val="008E0237"/>
    <w:rsid w:val="008E2F6D"/>
    <w:rsid w:val="008E34ED"/>
    <w:rsid w:val="008F539A"/>
    <w:rsid w:val="008F55F2"/>
    <w:rsid w:val="009001BA"/>
    <w:rsid w:val="009017CE"/>
    <w:rsid w:val="00904C71"/>
    <w:rsid w:val="00905B5F"/>
    <w:rsid w:val="00910403"/>
    <w:rsid w:val="00920485"/>
    <w:rsid w:val="00921DD9"/>
    <w:rsid w:val="00923D56"/>
    <w:rsid w:val="00924872"/>
    <w:rsid w:val="00932D8B"/>
    <w:rsid w:val="00935DDF"/>
    <w:rsid w:val="009428F5"/>
    <w:rsid w:val="00942F5B"/>
    <w:rsid w:val="00950CDA"/>
    <w:rsid w:val="00952F56"/>
    <w:rsid w:val="00955EA5"/>
    <w:rsid w:val="00961A8F"/>
    <w:rsid w:val="0096313F"/>
    <w:rsid w:val="009637B4"/>
    <w:rsid w:val="00973003"/>
    <w:rsid w:val="00973094"/>
    <w:rsid w:val="009744CF"/>
    <w:rsid w:val="00974DCC"/>
    <w:rsid w:val="009807E9"/>
    <w:rsid w:val="00984CFA"/>
    <w:rsid w:val="00985702"/>
    <w:rsid w:val="009859EA"/>
    <w:rsid w:val="009906FB"/>
    <w:rsid w:val="0099511C"/>
    <w:rsid w:val="00995319"/>
    <w:rsid w:val="009968A1"/>
    <w:rsid w:val="00996C11"/>
    <w:rsid w:val="00996EAE"/>
    <w:rsid w:val="009976EF"/>
    <w:rsid w:val="009A4293"/>
    <w:rsid w:val="009A7A9B"/>
    <w:rsid w:val="009B7200"/>
    <w:rsid w:val="009C0907"/>
    <w:rsid w:val="009C3E22"/>
    <w:rsid w:val="009C49BB"/>
    <w:rsid w:val="009C780F"/>
    <w:rsid w:val="009D0884"/>
    <w:rsid w:val="009D3671"/>
    <w:rsid w:val="009E2FA9"/>
    <w:rsid w:val="009E4088"/>
    <w:rsid w:val="009F43D4"/>
    <w:rsid w:val="00A007D6"/>
    <w:rsid w:val="00A077E2"/>
    <w:rsid w:val="00A12083"/>
    <w:rsid w:val="00A13135"/>
    <w:rsid w:val="00A13183"/>
    <w:rsid w:val="00A137FD"/>
    <w:rsid w:val="00A1422E"/>
    <w:rsid w:val="00A233AA"/>
    <w:rsid w:val="00A253EF"/>
    <w:rsid w:val="00A2790A"/>
    <w:rsid w:val="00A3050F"/>
    <w:rsid w:val="00A50EB9"/>
    <w:rsid w:val="00A53BCD"/>
    <w:rsid w:val="00A553B4"/>
    <w:rsid w:val="00A72EFA"/>
    <w:rsid w:val="00A731FB"/>
    <w:rsid w:val="00A74C15"/>
    <w:rsid w:val="00A87D9B"/>
    <w:rsid w:val="00A93503"/>
    <w:rsid w:val="00A961D3"/>
    <w:rsid w:val="00A97079"/>
    <w:rsid w:val="00A976A3"/>
    <w:rsid w:val="00A9773D"/>
    <w:rsid w:val="00A97B08"/>
    <w:rsid w:val="00AA11EC"/>
    <w:rsid w:val="00AA41BA"/>
    <w:rsid w:val="00AA4AB5"/>
    <w:rsid w:val="00AA7404"/>
    <w:rsid w:val="00AB51A3"/>
    <w:rsid w:val="00AC257E"/>
    <w:rsid w:val="00AC376B"/>
    <w:rsid w:val="00AC417F"/>
    <w:rsid w:val="00AD403E"/>
    <w:rsid w:val="00AD4133"/>
    <w:rsid w:val="00AD6D1C"/>
    <w:rsid w:val="00AE09DF"/>
    <w:rsid w:val="00AE40E2"/>
    <w:rsid w:val="00AE4FA9"/>
    <w:rsid w:val="00AE6BD7"/>
    <w:rsid w:val="00AE7A4B"/>
    <w:rsid w:val="00AF25E7"/>
    <w:rsid w:val="00AF6BF1"/>
    <w:rsid w:val="00B0021F"/>
    <w:rsid w:val="00B02516"/>
    <w:rsid w:val="00B02F07"/>
    <w:rsid w:val="00B054E6"/>
    <w:rsid w:val="00B06494"/>
    <w:rsid w:val="00B104DF"/>
    <w:rsid w:val="00B11CF8"/>
    <w:rsid w:val="00B142A7"/>
    <w:rsid w:val="00B1581C"/>
    <w:rsid w:val="00B17A8F"/>
    <w:rsid w:val="00B20734"/>
    <w:rsid w:val="00B24B73"/>
    <w:rsid w:val="00B27A49"/>
    <w:rsid w:val="00B3143D"/>
    <w:rsid w:val="00B32C75"/>
    <w:rsid w:val="00B3633F"/>
    <w:rsid w:val="00B37165"/>
    <w:rsid w:val="00B4592D"/>
    <w:rsid w:val="00B47D05"/>
    <w:rsid w:val="00B532CE"/>
    <w:rsid w:val="00B53E4C"/>
    <w:rsid w:val="00B5576D"/>
    <w:rsid w:val="00B560E5"/>
    <w:rsid w:val="00B57D66"/>
    <w:rsid w:val="00B64876"/>
    <w:rsid w:val="00B71E9F"/>
    <w:rsid w:val="00B823D2"/>
    <w:rsid w:val="00B83E20"/>
    <w:rsid w:val="00B85096"/>
    <w:rsid w:val="00B92B00"/>
    <w:rsid w:val="00BA057F"/>
    <w:rsid w:val="00BA7A75"/>
    <w:rsid w:val="00BB0546"/>
    <w:rsid w:val="00BB2A59"/>
    <w:rsid w:val="00BB2F5C"/>
    <w:rsid w:val="00BB3B38"/>
    <w:rsid w:val="00BB62D9"/>
    <w:rsid w:val="00BC006E"/>
    <w:rsid w:val="00BC4F14"/>
    <w:rsid w:val="00BE14DE"/>
    <w:rsid w:val="00BE2B57"/>
    <w:rsid w:val="00BE55EF"/>
    <w:rsid w:val="00BE5F20"/>
    <w:rsid w:val="00BF0988"/>
    <w:rsid w:val="00BF2D0B"/>
    <w:rsid w:val="00C01588"/>
    <w:rsid w:val="00C03493"/>
    <w:rsid w:val="00C0465E"/>
    <w:rsid w:val="00C07B9F"/>
    <w:rsid w:val="00C24082"/>
    <w:rsid w:val="00C27640"/>
    <w:rsid w:val="00C30604"/>
    <w:rsid w:val="00C3597E"/>
    <w:rsid w:val="00C36B8C"/>
    <w:rsid w:val="00C55883"/>
    <w:rsid w:val="00C611A2"/>
    <w:rsid w:val="00C63B20"/>
    <w:rsid w:val="00C64385"/>
    <w:rsid w:val="00C67372"/>
    <w:rsid w:val="00C70AD8"/>
    <w:rsid w:val="00C71E67"/>
    <w:rsid w:val="00C7439D"/>
    <w:rsid w:val="00C822B4"/>
    <w:rsid w:val="00C85491"/>
    <w:rsid w:val="00C8588F"/>
    <w:rsid w:val="00C90628"/>
    <w:rsid w:val="00C91948"/>
    <w:rsid w:val="00C96D8E"/>
    <w:rsid w:val="00CA0549"/>
    <w:rsid w:val="00CA1BFA"/>
    <w:rsid w:val="00CA2CF0"/>
    <w:rsid w:val="00CA6451"/>
    <w:rsid w:val="00CB5C5E"/>
    <w:rsid w:val="00CB5E90"/>
    <w:rsid w:val="00CB72D2"/>
    <w:rsid w:val="00CC13F0"/>
    <w:rsid w:val="00CD52DC"/>
    <w:rsid w:val="00CD7DD4"/>
    <w:rsid w:val="00CE1246"/>
    <w:rsid w:val="00CF087D"/>
    <w:rsid w:val="00CF2769"/>
    <w:rsid w:val="00CF28A3"/>
    <w:rsid w:val="00CF3BCD"/>
    <w:rsid w:val="00CF4482"/>
    <w:rsid w:val="00CF4860"/>
    <w:rsid w:val="00D058CB"/>
    <w:rsid w:val="00D05A75"/>
    <w:rsid w:val="00D136C4"/>
    <w:rsid w:val="00D15064"/>
    <w:rsid w:val="00D15511"/>
    <w:rsid w:val="00D16A78"/>
    <w:rsid w:val="00D1739B"/>
    <w:rsid w:val="00D222C3"/>
    <w:rsid w:val="00D22E9D"/>
    <w:rsid w:val="00D24ACB"/>
    <w:rsid w:val="00D32084"/>
    <w:rsid w:val="00D339AA"/>
    <w:rsid w:val="00D571EC"/>
    <w:rsid w:val="00D61513"/>
    <w:rsid w:val="00D63110"/>
    <w:rsid w:val="00D631BF"/>
    <w:rsid w:val="00D734B4"/>
    <w:rsid w:val="00D7405F"/>
    <w:rsid w:val="00D749A5"/>
    <w:rsid w:val="00D85432"/>
    <w:rsid w:val="00D93181"/>
    <w:rsid w:val="00D93892"/>
    <w:rsid w:val="00D95A2D"/>
    <w:rsid w:val="00DA2A4E"/>
    <w:rsid w:val="00DA37E6"/>
    <w:rsid w:val="00DB0029"/>
    <w:rsid w:val="00DB5CF3"/>
    <w:rsid w:val="00DB6A62"/>
    <w:rsid w:val="00DC251D"/>
    <w:rsid w:val="00DC2736"/>
    <w:rsid w:val="00DC4ECA"/>
    <w:rsid w:val="00DD3591"/>
    <w:rsid w:val="00DD5D6D"/>
    <w:rsid w:val="00DD7D98"/>
    <w:rsid w:val="00DE0952"/>
    <w:rsid w:val="00DE5D83"/>
    <w:rsid w:val="00DE5D98"/>
    <w:rsid w:val="00DE6939"/>
    <w:rsid w:val="00DF30D0"/>
    <w:rsid w:val="00E04C68"/>
    <w:rsid w:val="00E063D9"/>
    <w:rsid w:val="00E073AA"/>
    <w:rsid w:val="00E07C71"/>
    <w:rsid w:val="00E12C6F"/>
    <w:rsid w:val="00E15696"/>
    <w:rsid w:val="00E171E3"/>
    <w:rsid w:val="00E212D4"/>
    <w:rsid w:val="00E218BE"/>
    <w:rsid w:val="00E24CCE"/>
    <w:rsid w:val="00E25B82"/>
    <w:rsid w:val="00E30584"/>
    <w:rsid w:val="00E30ADD"/>
    <w:rsid w:val="00E31128"/>
    <w:rsid w:val="00E31D76"/>
    <w:rsid w:val="00E3276B"/>
    <w:rsid w:val="00E33452"/>
    <w:rsid w:val="00E33586"/>
    <w:rsid w:val="00E36161"/>
    <w:rsid w:val="00E45F61"/>
    <w:rsid w:val="00E4670E"/>
    <w:rsid w:val="00E467BC"/>
    <w:rsid w:val="00E516AC"/>
    <w:rsid w:val="00E51F05"/>
    <w:rsid w:val="00E52056"/>
    <w:rsid w:val="00E537BA"/>
    <w:rsid w:val="00E559B3"/>
    <w:rsid w:val="00E60A38"/>
    <w:rsid w:val="00E619CD"/>
    <w:rsid w:val="00E67FFD"/>
    <w:rsid w:val="00E716B8"/>
    <w:rsid w:val="00E73853"/>
    <w:rsid w:val="00E761B6"/>
    <w:rsid w:val="00E80636"/>
    <w:rsid w:val="00E81D2D"/>
    <w:rsid w:val="00E826B3"/>
    <w:rsid w:val="00E82D57"/>
    <w:rsid w:val="00E8650B"/>
    <w:rsid w:val="00E90080"/>
    <w:rsid w:val="00E96195"/>
    <w:rsid w:val="00E971FC"/>
    <w:rsid w:val="00E97B60"/>
    <w:rsid w:val="00E97DBD"/>
    <w:rsid w:val="00EA0F6D"/>
    <w:rsid w:val="00EA19E8"/>
    <w:rsid w:val="00EA225E"/>
    <w:rsid w:val="00EA3D33"/>
    <w:rsid w:val="00EA40A9"/>
    <w:rsid w:val="00EA6D77"/>
    <w:rsid w:val="00EB481A"/>
    <w:rsid w:val="00EB6874"/>
    <w:rsid w:val="00EC0E28"/>
    <w:rsid w:val="00EC2C39"/>
    <w:rsid w:val="00EC4184"/>
    <w:rsid w:val="00EC5BFA"/>
    <w:rsid w:val="00EE3C53"/>
    <w:rsid w:val="00EE4A18"/>
    <w:rsid w:val="00EF08F6"/>
    <w:rsid w:val="00EF15DB"/>
    <w:rsid w:val="00EF1D97"/>
    <w:rsid w:val="00EF5F64"/>
    <w:rsid w:val="00EF66EE"/>
    <w:rsid w:val="00EF7CAC"/>
    <w:rsid w:val="00F01CCE"/>
    <w:rsid w:val="00F0463D"/>
    <w:rsid w:val="00F10ED0"/>
    <w:rsid w:val="00F14201"/>
    <w:rsid w:val="00F14B8F"/>
    <w:rsid w:val="00F159B8"/>
    <w:rsid w:val="00F22099"/>
    <w:rsid w:val="00F225FB"/>
    <w:rsid w:val="00F258F2"/>
    <w:rsid w:val="00F25E4D"/>
    <w:rsid w:val="00F34947"/>
    <w:rsid w:val="00F34B05"/>
    <w:rsid w:val="00F3519B"/>
    <w:rsid w:val="00F3603B"/>
    <w:rsid w:val="00F42428"/>
    <w:rsid w:val="00F42A6E"/>
    <w:rsid w:val="00F431B7"/>
    <w:rsid w:val="00F4540C"/>
    <w:rsid w:val="00F47270"/>
    <w:rsid w:val="00F47B7D"/>
    <w:rsid w:val="00F52CAA"/>
    <w:rsid w:val="00F545AD"/>
    <w:rsid w:val="00F655E5"/>
    <w:rsid w:val="00F7378C"/>
    <w:rsid w:val="00F73C6F"/>
    <w:rsid w:val="00F73E02"/>
    <w:rsid w:val="00F805CE"/>
    <w:rsid w:val="00F814E1"/>
    <w:rsid w:val="00F83908"/>
    <w:rsid w:val="00F84BFC"/>
    <w:rsid w:val="00F852BA"/>
    <w:rsid w:val="00F85A64"/>
    <w:rsid w:val="00F866D3"/>
    <w:rsid w:val="00F978A1"/>
    <w:rsid w:val="00F97A38"/>
    <w:rsid w:val="00FA00C3"/>
    <w:rsid w:val="00FA2115"/>
    <w:rsid w:val="00FA5C95"/>
    <w:rsid w:val="00FB0914"/>
    <w:rsid w:val="00FB19EE"/>
    <w:rsid w:val="00FB476C"/>
    <w:rsid w:val="00FC0F76"/>
    <w:rsid w:val="00FD1F38"/>
    <w:rsid w:val="00FD3539"/>
    <w:rsid w:val="00FD5245"/>
    <w:rsid w:val="00FD5CB4"/>
    <w:rsid w:val="00FE208B"/>
    <w:rsid w:val="00FE6CB0"/>
    <w:rsid w:val="00FF050C"/>
    <w:rsid w:val="00FF12E7"/>
    <w:rsid w:val="00FF2642"/>
    <w:rsid w:val="00FF411D"/>
    <w:rsid w:val="00FF498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2D4D54"/>
    <w:pPr>
      <w:keepNext/>
      <w:spacing w:before="240" w:after="60" w:line="259" w:lineRule="auto"/>
      <w:outlineLvl w:val="1"/>
    </w:pPr>
    <w:rPr>
      <w:rFonts w:ascii="Cambria" w:eastAsia="Times New Roman" w:hAnsi="Cambria" w:cs="Times New Roman"/>
      <w:b/>
      <w:bCs/>
      <w:i/>
      <w:iCs/>
      <w:sz w:val="28"/>
      <w:szCs w:val="28"/>
    </w:rPr>
  </w:style>
  <w:style w:type="paragraph" w:styleId="3">
    <w:name w:val="heading 3"/>
    <w:basedOn w:val="a"/>
    <w:next w:val="a"/>
    <w:link w:val="30"/>
    <w:qFormat/>
    <w:rsid w:val="002D4D54"/>
    <w:pPr>
      <w:keepNext/>
      <w:spacing w:after="0" w:line="240" w:lineRule="auto"/>
      <w:jc w:val="center"/>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2D4D54"/>
    <w:rPr>
      <w:rFonts w:ascii="Cambria" w:eastAsia="Times New Roman" w:hAnsi="Cambria" w:cs="Times New Roman"/>
      <w:b/>
      <w:bCs/>
      <w:i/>
      <w:iCs/>
      <w:sz w:val="28"/>
      <w:szCs w:val="28"/>
    </w:rPr>
  </w:style>
  <w:style w:type="character" w:customStyle="1" w:styleId="30">
    <w:name w:val="Заголовок 3 Знак"/>
    <w:basedOn w:val="a0"/>
    <w:link w:val="3"/>
    <w:rsid w:val="002D4D54"/>
    <w:rPr>
      <w:rFonts w:ascii="Times New Roman" w:eastAsia="Times New Roman" w:hAnsi="Times New Roman" w:cs="Times New Roman"/>
      <w:sz w:val="24"/>
      <w:szCs w:val="20"/>
      <w:lang w:eastAsia="ru-RU"/>
    </w:rPr>
  </w:style>
  <w:style w:type="numbering" w:customStyle="1" w:styleId="1">
    <w:name w:val="Нет списка1"/>
    <w:next w:val="a2"/>
    <w:uiPriority w:val="99"/>
    <w:semiHidden/>
    <w:unhideWhenUsed/>
    <w:rsid w:val="002D4D54"/>
  </w:style>
  <w:style w:type="paragraph" w:styleId="a3">
    <w:name w:val="Normal (Web)"/>
    <w:basedOn w:val="a"/>
    <w:uiPriority w:val="99"/>
    <w:semiHidden/>
    <w:unhideWhenUsed/>
    <w:rsid w:val="002D4D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_"/>
    <w:link w:val="7"/>
    <w:rsid w:val="002D4D54"/>
    <w:rPr>
      <w:sz w:val="25"/>
      <w:szCs w:val="25"/>
      <w:shd w:val="clear" w:color="auto" w:fill="FFFFFF"/>
    </w:rPr>
  </w:style>
  <w:style w:type="paragraph" w:customStyle="1" w:styleId="7">
    <w:name w:val="Основной текст7"/>
    <w:basedOn w:val="a"/>
    <w:link w:val="a4"/>
    <w:rsid w:val="002D4D54"/>
    <w:pPr>
      <w:widowControl w:val="0"/>
      <w:shd w:val="clear" w:color="auto" w:fill="FFFFFF"/>
      <w:spacing w:before="540" w:after="240" w:line="307" w:lineRule="exact"/>
      <w:ind w:hanging="1880"/>
    </w:pPr>
    <w:rPr>
      <w:sz w:val="25"/>
      <w:szCs w:val="25"/>
    </w:rPr>
  </w:style>
  <w:style w:type="paragraph" w:styleId="a5">
    <w:name w:val="Plain Text"/>
    <w:basedOn w:val="a"/>
    <w:link w:val="a6"/>
    <w:uiPriority w:val="99"/>
    <w:rsid w:val="002D4D54"/>
    <w:pPr>
      <w:spacing w:after="0" w:line="240" w:lineRule="auto"/>
    </w:pPr>
    <w:rPr>
      <w:rFonts w:ascii="Courier New" w:eastAsia="Times New Roman" w:hAnsi="Courier New" w:cs="Courier New"/>
      <w:sz w:val="20"/>
      <w:szCs w:val="20"/>
      <w:lang w:eastAsia="ru-RU" w:bidi="my-MM"/>
    </w:rPr>
  </w:style>
  <w:style w:type="character" w:customStyle="1" w:styleId="a6">
    <w:name w:val="Текст Знак"/>
    <w:basedOn w:val="a0"/>
    <w:link w:val="a5"/>
    <w:uiPriority w:val="99"/>
    <w:rsid w:val="002D4D54"/>
    <w:rPr>
      <w:rFonts w:ascii="Courier New" w:eastAsia="Times New Roman" w:hAnsi="Courier New" w:cs="Courier New"/>
      <w:sz w:val="20"/>
      <w:szCs w:val="20"/>
      <w:lang w:eastAsia="ru-RU" w:bidi="my-MM"/>
    </w:rPr>
  </w:style>
  <w:style w:type="paragraph" w:customStyle="1" w:styleId="ConsPlusNormal">
    <w:name w:val="ConsPlusNormal"/>
    <w:rsid w:val="002D4D54"/>
    <w:pPr>
      <w:widowControl w:val="0"/>
      <w:autoSpaceDE w:val="0"/>
      <w:autoSpaceDN w:val="0"/>
      <w:spacing w:after="0" w:line="240" w:lineRule="auto"/>
    </w:pPr>
    <w:rPr>
      <w:rFonts w:ascii="Times New Roman" w:eastAsia="Times New Roman" w:hAnsi="Times New Roman" w:cs="Times New Roman"/>
      <w:sz w:val="20"/>
      <w:szCs w:val="20"/>
      <w:lang w:eastAsia="ru-RU"/>
    </w:rPr>
  </w:style>
  <w:style w:type="character" w:styleId="a7">
    <w:name w:val="Hyperlink"/>
    <w:uiPriority w:val="99"/>
    <w:rsid w:val="002D4D54"/>
    <w:rPr>
      <w:rFonts w:cs="Times New Roman"/>
      <w:color w:val="0000FF"/>
      <w:u w:val="single"/>
    </w:rPr>
  </w:style>
  <w:style w:type="numbering" w:customStyle="1" w:styleId="11">
    <w:name w:val="Нет списка11"/>
    <w:next w:val="a2"/>
    <w:uiPriority w:val="99"/>
    <w:semiHidden/>
    <w:unhideWhenUsed/>
    <w:rsid w:val="002D4D54"/>
  </w:style>
  <w:style w:type="paragraph" w:styleId="a8">
    <w:name w:val="Balloon Text"/>
    <w:basedOn w:val="a"/>
    <w:link w:val="a9"/>
    <w:uiPriority w:val="99"/>
    <w:semiHidden/>
    <w:unhideWhenUsed/>
    <w:rsid w:val="002D4D54"/>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2D4D54"/>
    <w:rPr>
      <w:rFonts w:ascii="Tahoma" w:eastAsia="Times New Roman" w:hAnsi="Tahoma" w:cs="Tahoma"/>
      <w:sz w:val="16"/>
      <w:szCs w:val="16"/>
      <w:lang w:eastAsia="ru-RU"/>
    </w:rPr>
  </w:style>
  <w:style w:type="paragraph" w:styleId="aa">
    <w:name w:val="List Paragraph"/>
    <w:basedOn w:val="a"/>
    <w:uiPriority w:val="34"/>
    <w:qFormat/>
    <w:rsid w:val="002D4D54"/>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2D4D54"/>
  </w:style>
  <w:style w:type="paragraph" w:styleId="ab">
    <w:name w:val="header"/>
    <w:basedOn w:val="a"/>
    <w:link w:val="ac"/>
    <w:uiPriority w:val="99"/>
    <w:unhideWhenUsed/>
    <w:rsid w:val="002D4D54"/>
    <w:pPr>
      <w:tabs>
        <w:tab w:val="center" w:pos="4677"/>
        <w:tab w:val="right" w:pos="9355"/>
      </w:tabs>
      <w:spacing w:after="160" w:line="259" w:lineRule="auto"/>
    </w:pPr>
    <w:rPr>
      <w:rFonts w:ascii="Calibri" w:eastAsia="Calibri" w:hAnsi="Calibri" w:cs="Times New Roman"/>
      <w:lang w:val="x-none"/>
    </w:rPr>
  </w:style>
  <w:style w:type="character" w:customStyle="1" w:styleId="ac">
    <w:name w:val="Верхний колонтитул Знак"/>
    <w:basedOn w:val="a0"/>
    <w:link w:val="ab"/>
    <w:uiPriority w:val="99"/>
    <w:rsid w:val="002D4D54"/>
    <w:rPr>
      <w:rFonts w:ascii="Calibri" w:eastAsia="Calibri" w:hAnsi="Calibri" w:cs="Times New Roman"/>
      <w:lang w:val="x-none"/>
    </w:rPr>
  </w:style>
  <w:style w:type="paragraph" w:styleId="ad">
    <w:name w:val="footer"/>
    <w:basedOn w:val="a"/>
    <w:link w:val="ae"/>
    <w:uiPriority w:val="99"/>
    <w:unhideWhenUsed/>
    <w:rsid w:val="002D4D54"/>
    <w:pPr>
      <w:tabs>
        <w:tab w:val="center" w:pos="4677"/>
        <w:tab w:val="right" w:pos="9355"/>
      </w:tabs>
      <w:spacing w:after="160" w:line="259" w:lineRule="auto"/>
    </w:pPr>
    <w:rPr>
      <w:rFonts w:ascii="Calibri" w:eastAsia="Calibri" w:hAnsi="Calibri" w:cs="Times New Roman"/>
      <w:lang w:val="x-none"/>
    </w:rPr>
  </w:style>
  <w:style w:type="character" w:customStyle="1" w:styleId="ae">
    <w:name w:val="Нижний колонтитул Знак"/>
    <w:basedOn w:val="a0"/>
    <w:link w:val="ad"/>
    <w:uiPriority w:val="99"/>
    <w:rsid w:val="002D4D54"/>
    <w:rPr>
      <w:rFonts w:ascii="Calibri" w:eastAsia="Calibri" w:hAnsi="Calibri" w:cs="Times New Roman"/>
      <w:lang w:val="x-none"/>
    </w:rPr>
  </w:style>
  <w:style w:type="paragraph" w:styleId="af">
    <w:name w:val="Body Text"/>
    <w:basedOn w:val="a"/>
    <w:link w:val="af0"/>
    <w:uiPriority w:val="99"/>
    <w:rsid w:val="002D4D54"/>
    <w:pPr>
      <w:spacing w:after="0" w:line="240" w:lineRule="auto"/>
      <w:jc w:val="both"/>
    </w:pPr>
    <w:rPr>
      <w:rFonts w:ascii="Calibri" w:eastAsia="Calibri" w:hAnsi="Calibri" w:cs="Times New Roman"/>
      <w:sz w:val="24"/>
      <w:szCs w:val="20"/>
      <w:lang w:val="x-none" w:eastAsia="x-none"/>
    </w:rPr>
  </w:style>
  <w:style w:type="character" w:customStyle="1" w:styleId="af0">
    <w:name w:val="Основной текст Знак"/>
    <w:basedOn w:val="a0"/>
    <w:link w:val="af"/>
    <w:uiPriority w:val="99"/>
    <w:rsid w:val="002D4D54"/>
    <w:rPr>
      <w:rFonts w:ascii="Calibri" w:eastAsia="Calibri" w:hAnsi="Calibri" w:cs="Times New Roman"/>
      <w:sz w:val="24"/>
      <w:szCs w:val="20"/>
      <w:lang w:val="x-none" w:eastAsia="x-none"/>
    </w:rPr>
  </w:style>
  <w:style w:type="character" w:styleId="af1">
    <w:name w:val="FollowedHyperlink"/>
    <w:uiPriority w:val="99"/>
    <w:semiHidden/>
    <w:unhideWhenUsed/>
    <w:rsid w:val="002D4D54"/>
    <w:rPr>
      <w:color w:val="954F72"/>
      <w:u w:val="single"/>
    </w:rPr>
  </w:style>
  <w:style w:type="paragraph" w:customStyle="1" w:styleId="msonormal0">
    <w:name w:val="msonormal"/>
    <w:basedOn w:val="a"/>
    <w:rsid w:val="002D4D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2D4D54"/>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
    <w:rsid w:val="002D4D54"/>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63">
    <w:name w:val="xl63"/>
    <w:basedOn w:val="a"/>
    <w:rsid w:val="002D4D54"/>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4">
    <w:name w:val="xl64"/>
    <w:basedOn w:val="a"/>
    <w:rsid w:val="002D4D54"/>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5">
    <w:name w:val="xl65"/>
    <w:basedOn w:val="a"/>
    <w:rsid w:val="002D4D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D4D54"/>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7">
    <w:name w:val="xl67"/>
    <w:basedOn w:val="a"/>
    <w:rsid w:val="002D4D54"/>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2D4D54"/>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D4D54"/>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2D4D5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D4D5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table" w:styleId="af2">
    <w:name w:val="Table Grid"/>
    <w:basedOn w:val="a1"/>
    <w:uiPriority w:val="99"/>
    <w:rsid w:val="002D4D54"/>
    <w:pPr>
      <w:spacing w:after="0" w:line="240" w:lineRule="auto"/>
    </w:pPr>
    <w:rPr>
      <w:rFonts w:ascii="Calibri" w:eastAsia="Calibri" w:hAnsi="Calibri" w:cs="Times New Roman"/>
      <w:sz w:val="20"/>
      <w:szCs w:val="20"/>
      <w:lang w:val=""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2D4D54"/>
  </w:style>
  <w:style w:type="paragraph" w:customStyle="1" w:styleId="ConsPlusNonformat">
    <w:name w:val="ConsPlusNonformat"/>
    <w:rsid w:val="002D4D5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4D5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4D5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4D5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D4D5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4D5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4D54"/>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Неразрешенное упоминание1"/>
    <w:basedOn w:val="a0"/>
    <w:uiPriority w:val="99"/>
    <w:semiHidden/>
    <w:unhideWhenUsed/>
    <w:rsid w:val="002D4D54"/>
    <w:rPr>
      <w:color w:val="605E5C"/>
      <w:shd w:val="clear" w:color="auto" w:fill="E1DFDD"/>
    </w:rPr>
  </w:style>
  <w:style w:type="paragraph" w:styleId="af3">
    <w:name w:val="Revision"/>
    <w:hidden/>
    <w:uiPriority w:val="99"/>
    <w:semiHidden/>
    <w:rsid w:val="002D4D54"/>
    <w:pPr>
      <w:spacing w:after="0"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f2"/>
    <w:uiPriority w:val="99"/>
    <w:rsid w:val="002D4D54"/>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2D4D54"/>
    <w:pPr>
      <w:keepNext/>
      <w:spacing w:before="240" w:after="60" w:line="259" w:lineRule="auto"/>
      <w:outlineLvl w:val="1"/>
    </w:pPr>
    <w:rPr>
      <w:rFonts w:ascii="Cambria" w:eastAsia="Times New Roman" w:hAnsi="Cambria" w:cs="Times New Roman"/>
      <w:b/>
      <w:bCs/>
      <w:i/>
      <w:iCs/>
      <w:sz w:val="28"/>
      <w:szCs w:val="28"/>
    </w:rPr>
  </w:style>
  <w:style w:type="paragraph" w:styleId="3">
    <w:name w:val="heading 3"/>
    <w:basedOn w:val="a"/>
    <w:next w:val="a"/>
    <w:link w:val="30"/>
    <w:qFormat/>
    <w:rsid w:val="002D4D54"/>
    <w:pPr>
      <w:keepNext/>
      <w:spacing w:after="0" w:line="240" w:lineRule="auto"/>
      <w:jc w:val="center"/>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2D4D54"/>
    <w:rPr>
      <w:rFonts w:ascii="Cambria" w:eastAsia="Times New Roman" w:hAnsi="Cambria" w:cs="Times New Roman"/>
      <w:b/>
      <w:bCs/>
      <w:i/>
      <w:iCs/>
      <w:sz w:val="28"/>
      <w:szCs w:val="28"/>
    </w:rPr>
  </w:style>
  <w:style w:type="character" w:customStyle="1" w:styleId="30">
    <w:name w:val="Заголовок 3 Знак"/>
    <w:basedOn w:val="a0"/>
    <w:link w:val="3"/>
    <w:rsid w:val="002D4D54"/>
    <w:rPr>
      <w:rFonts w:ascii="Times New Roman" w:eastAsia="Times New Roman" w:hAnsi="Times New Roman" w:cs="Times New Roman"/>
      <w:sz w:val="24"/>
      <w:szCs w:val="20"/>
      <w:lang w:eastAsia="ru-RU"/>
    </w:rPr>
  </w:style>
  <w:style w:type="numbering" w:customStyle="1" w:styleId="1">
    <w:name w:val="Нет списка1"/>
    <w:next w:val="a2"/>
    <w:uiPriority w:val="99"/>
    <w:semiHidden/>
    <w:unhideWhenUsed/>
    <w:rsid w:val="002D4D54"/>
  </w:style>
  <w:style w:type="paragraph" w:styleId="a3">
    <w:name w:val="Normal (Web)"/>
    <w:basedOn w:val="a"/>
    <w:uiPriority w:val="99"/>
    <w:semiHidden/>
    <w:unhideWhenUsed/>
    <w:rsid w:val="002D4D5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Основной текст_"/>
    <w:link w:val="7"/>
    <w:rsid w:val="002D4D54"/>
    <w:rPr>
      <w:sz w:val="25"/>
      <w:szCs w:val="25"/>
      <w:shd w:val="clear" w:color="auto" w:fill="FFFFFF"/>
    </w:rPr>
  </w:style>
  <w:style w:type="paragraph" w:customStyle="1" w:styleId="7">
    <w:name w:val="Основной текст7"/>
    <w:basedOn w:val="a"/>
    <w:link w:val="a4"/>
    <w:rsid w:val="002D4D54"/>
    <w:pPr>
      <w:widowControl w:val="0"/>
      <w:shd w:val="clear" w:color="auto" w:fill="FFFFFF"/>
      <w:spacing w:before="540" w:after="240" w:line="307" w:lineRule="exact"/>
      <w:ind w:hanging="1880"/>
    </w:pPr>
    <w:rPr>
      <w:sz w:val="25"/>
      <w:szCs w:val="25"/>
    </w:rPr>
  </w:style>
  <w:style w:type="paragraph" w:styleId="a5">
    <w:name w:val="Plain Text"/>
    <w:basedOn w:val="a"/>
    <w:link w:val="a6"/>
    <w:uiPriority w:val="99"/>
    <w:rsid w:val="002D4D54"/>
    <w:pPr>
      <w:spacing w:after="0" w:line="240" w:lineRule="auto"/>
    </w:pPr>
    <w:rPr>
      <w:rFonts w:ascii="Courier New" w:eastAsia="Times New Roman" w:hAnsi="Courier New" w:cs="Courier New"/>
      <w:sz w:val="20"/>
      <w:szCs w:val="20"/>
      <w:lang w:eastAsia="ru-RU" w:bidi="my-MM"/>
    </w:rPr>
  </w:style>
  <w:style w:type="character" w:customStyle="1" w:styleId="a6">
    <w:name w:val="Текст Знак"/>
    <w:basedOn w:val="a0"/>
    <w:link w:val="a5"/>
    <w:uiPriority w:val="99"/>
    <w:rsid w:val="002D4D54"/>
    <w:rPr>
      <w:rFonts w:ascii="Courier New" w:eastAsia="Times New Roman" w:hAnsi="Courier New" w:cs="Courier New"/>
      <w:sz w:val="20"/>
      <w:szCs w:val="20"/>
      <w:lang w:eastAsia="ru-RU" w:bidi="my-MM"/>
    </w:rPr>
  </w:style>
  <w:style w:type="paragraph" w:customStyle="1" w:styleId="ConsPlusNormal">
    <w:name w:val="ConsPlusNormal"/>
    <w:rsid w:val="002D4D54"/>
    <w:pPr>
      <w:widowControl w:val="0"/>
      <w:autoSpaceDE w:val="0"/>
      <w:autoSpaceDN w:val="0"/>
      <w:spacing w:after="0" w:line="240" w:lineRule="auto"/>
    </w:pPr>
    <w:rPr>
      <w:rFonts w:ascii="Times New Roman" w:eastAsia="Times New Roman" w:hAnsi="Times New Roman" w:cs="Times New Roman"/>
      <w:sz w:val="20"/>
      <w:szCs w:val="20"/>
      <w:lang w:eastAsia="ru-RU"/>
    </w:rPr>
  </w:style>
  <w:style w:type="character" w:styleId="a7">
    <w:name w:val="Hyperlink"/>
    <w:uiPriority w:val="99"/>
    <w:rsid w:val="002D4D54"/>
    <w:rPr>
      <w:rFonts w:cs="Times New Roman"/>
      <w:color w:val="0000FF"/>
      <w:u w:val="single"/>
    </w:rPr>
  </w:style>
  <w:style w:type="numbering" w:customStyle="1" w:styleId="11">
    <w:name w:val="Нет списка11"/>
    <w:next w:val="a2"/>
    <w:uiPriority w:val="99"/>
    <w:semiHidden/>
    <w:unhideWhenUsed/>
    <w:rsid w:val="002D4D54"/>
  </w:style>
  <w:style w:type="paragraph" w:styleId="a8">
    <w:name w:val="Balloon Text"/>
    <w:basedOn w:val="a"/>
    <w:link w:val="a9"/>
    <w:uiPriority w:val="99"/>
    <w:semiHidden/>
    <w:unhideWhenUsed/>
    <w:rsid w:val="002D4D54"/>
    <w:pPr>
      <w:spacing w:after="0" w:line="240" w:lineRule="auto"/>
    </w:pPr>
    <w:rPr>
      <w:rFonts w:ascii="Tahoma" w:eastAsia="Times New Roman" w:hAnsi="Tahoma" w:cs="Tahoma"/>
      <w:sz w:val="16"/>
      <w:szCs w:val="16"/>
      <w:lang w:eastAsia="ru-RU"/>
    </w:rPr>
  </w:style>
  <w:style w:type="character" w:customStyle="1" w:styleId="a9">
    <w:name w:val="Текст выноски Знак"/>
    <w:basedOn w:val="a0"/>
    <w:link w:val="a8"/>
    <w:uiPriority w:val="99"/>
    <w:semiHidden/>
    <w:rsid w:val="002D4D54"/>
    <w:rPr>
      <w:rFonts w:ascii="Tahoma" w:eastAsia="Times New Roman" w:hAnsi="Tahoma" w:cs="Tahoma"/>
      <w:sz w:val="16"/>
      <w:szCs w:val="16"/>
      <w:lang w:eastAsia="ru-RU"/>
    </w:rPr>
  </w:style>
  <w:style w:type="paragraph" w:styleId="aa">
    <w:name w:val="List Paragraph"/>
    <w:basedOn w:val="a"/>
    <w:uiPriority w:val="34"/>
    <w:qFormat/>
    <w:rsid w:val="002D4D54"/>
    <w:pPr>
      <w:spacing w:after="0" w:line="240" w:lineRule="auto"/>
      <w:ind w:left="720"/>
      <w:contextualSpacing/>
    </w:pPr>
    <w:rPr>
      <w:rFonts w:ascii="Times New Roman" w:eastAsia="Times New Roman" w:hAnsi="Times New Roman" w:cs="Times New Roman"/>
      <w:sz w:val="24"/>
      <w:szCs w:val="24"/>
      <w:lang w:eastAsia="ru-RU"/>
    </w:rPr>
  </w:style>
  <w:style w:type="numbering" w:customStyle="1" w:styleId="21">
    <w:name w:val="Нет списка2"/>
    <w:next w:val="a2"/>
    <w:uiPriority w:val="99"/>
    <w:semiHidden/>
    <w:unhideWhenUsed/>
    <w:rsid w:val="002D4D54"/>
  </w:style>
  <w:style w:type="paragraph" w:styleId="ab">
    <w:name w:val="header"/>
    <w:basedOn w:val="a"/>
    <w:link w:val="ac"/>
    <w:uiPriority w:val="99"/>
    <w:unhideWhenUsed/>
    <w:rsid w:val="002D4D54"/>
    <w:pPr>
      <w:tabs>
        <w:tab w:val="center" w:pos="4677"/>
        <w:tab w:val="right" w:pos="9355"/>
      </w:tabs>
      <w:spacing w:after="160" w:line="259" w:lineRule="auto"/>
    </w:pPr>
    <w:rPr>
      <w:rFonts w:ascii="Calibri" w:eastAsia="Calibri" w:hAnsi="Calibri" w:cs="Times New Roman"/>
      <w:lang w:val="x-none"/>
    </w:rPr>
  </w:style>
  <w:style w:type="character" w:customStyle="1" w:styleId="ac">
    <w:name w:val="Верхний колонтитул Знак"/>
    <w:basedOn w:val="a0"/>
    <w:link w:val="ab"/>
    <w:uiPriority w:val="99"/>
    <w:rsid w:val="002D4D54"/>
    <w:rPr>
      <w:rFonts w:ascii="Calibri" w:eastAsia="Calibri" w:hAnsi="Calibri" w:cs="Times New Roman"/>
      <w:lang w:val="x-none"/>
    </w:rPr>
  </w:style>
  <w:style w:type="paragraph" w:styleId="ad">
    <w:name w:val="footer"/>
    <w:basedOn w:val="a"/>
    <w:link w:val="ae"/>
    <w:uiPriority w:val="99"/>
    <w:unhideWhenUsed/>
    <w:rsid w:val="002D4D54"/>
    <w:pPr>
      <w:tabs>
        <w:tab w:val="center" w:pos="4677"/>
        <w:tab w:val="right" w:pos="9355"/>
      </w:tabs>
      <w:spacing w:after="160" w:line="259" w:lineRule="auto"/>
    </w:pPr>
    <w:rPr>
      <w:rFonts w:ascii="Calibri" w:eastAsia="Calibri" w:hAnsi="Calibri" w:cs="Times New Roman"/>
      <w:lang w:val="x-none"/>
    </w:rPr>
  </w:style>
  <w:style w:type="character" w:customStyle="1" w:styleId="ae">
    <w:name w:val="Нижний колонтитул Знак"/>
    <w:basedOn w:val="a0"/>
    <w:link w:val="ad"/>
    <w:uiPriority w:val="99"/>
    <w:rsid w:val="002D4D54"/>
    <w:rPr>
      <w:rFonts w:ascii="Calibri" w:eastAsia="Calibri" w:hAnsi="Calibri" w:cs="Times New Roman"/>
      <w:lang w:val="x-none"/>
    </w:rPr>
  </w:style>
  <w:style w:type="paragraph" w:styleId="af">
    <w:name w:val="Body Text"/>
    <w:basedOn w:val="a"/>
    <w:link w:val="af0"/>
    <w:uiPriority w:val="99"/>
    <w:rsid w:val="002D4D54"/>
    <w:pPr>
      <w:spacing w:after="0" w:line="240" w:lineRule="auto"/>
      <w:jc w:val="both"/>
    </w:pPr>
    <w:rPr>
      <w:rFonts w:ascii="Calibri" w:eastAsia="Calibri" w:hAnsi="Calibri" w:cs="Times New Roman"/>
      <w:sz w:val="24"/>
      <w:szCs w:val="20"/>
      <w:lang w:val="x-none" w:eastAsia="x-none"/>
    </w:rPr>
  </w:style>
  <w:style w:type="character" w:customStyle="1" w:styleId="af0">
    <w:name w:val="Основной текст Знак"/>
    <w:basedOn w:val="a0"/>
    <w:link w:val="af"/>
    <w:uiPriority w:val="99"/>
    <w:rsid w:val="002D4D54"/>
    <w:rPr>
      <w:rFonts w:ascii="Calibri" w:eastAsia="Calibri" w:hAnsi="Calibri" w:cs="Times New Roman"/>
      <w:sz w:val="24"/>
      <w:szCs w:val="20"/>
      <w:lang w:val="x-none" w:eastAsia="x-none"/>
    </w:rPr>
  </w:style>
  <w:style w:type="character" w:styleId="af1">
    <w:name w:val="FollowedHyperlink"/>
    <w:uiPriority w:val="99"/>
    <w:semiHidden/>
    <w:unhideWhenUsed/>
    <w:rsid w:val="002D4D54"/>
    <w:rPr>
      <w:color w:val="954F72"/>
      <w:u w:val="single"/>
    </w:rPr>
  </w:style>
  <w:style w:type="paragraph" w:customStyle="1" w:styleId="msonormal0">
    <w:name w:val="msonormal"/>
    <w:basedOn w:val="a"/>
    <w:rsid w:val="002D4D5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5">
    <w:name w:val="font5"/>
    <w:basedOn w:val="a"/>
    <w:rsid w:val="002D4D54"/>
    <w:pPr>
      <w:spacing w:before="100" w:beforeAutospacing="1" w:after="100" w:afterAutospacing="1" w:line="240" w:lineRule="auto"/>
    </w:pPr>
    <w:rPr>
      <w:rFonts w:ascii="Arial" w:eastAsia="Times New Roman" w:hAnsi="Arial" w:cs="Arial"/>
      <w:color w:val="000000"/>
      <w:sz w:val="20"/>
      <w:szCs w:val="20"/>
      <w:lang w:eastAsia="ru-RU"/>
    </w:rPr>
  </w:style>
  <w:style w:type="paragraph" w:customStyle="1" w:styleId="font6">
    <w:name w:val="font6"/>
    <w:basedOn w:val="a"/>
    <w:rsid w:val="002D4D54"/>
    <w:pPr>
      <w:spacing w:before="100" w:beforeAutospacing="1" w:after="100" w:afterAutospacing="1" w:line="240" w:lineRule="auto"/>
    </w:pPr>
    <w:rPr>
      <w:rFonts w:ascii="Arial" w:eastAsia="Times New Roman" w:hAnsi="Arial" w:cs="Arial"/>
      <w:color w:val="000000"/>
      <w:sz w:val="16"/>
      <w:szCs w:val="16"/>
      <w:lang w:eastAsia="ru-RU"/>
    </w:rPr>
  </w:style>
  <w:style w:type="paragraph" w:customStyle="1" w:styleId="xl63">
    <w:name w:val="xl63"/>
    <w:basedOn w:val="a"/>
    <w:rsid w:val="002D4D54"/>
    <w:pPr>
      <w:pBdr>
        <w:top w:val="single" w:sz="4" w:space="0" w:color="auto"/>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4">
    <w:name w:val="xl64"/>
    <w:basedOn w:val="a"/>
    <w:rsid w:val="002D4D54"/>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Arial" w:eastAsia="Times New Roman" w:hAnsi="Arial" w:cs="Arial"/>
      <w:sz w:val="20"/>
      <w:szCs w:val="20"/>
      <w:lang w:eastAsia="ru-RU"/>
    </w:rPr>
  </w:style>
  <w:style w:type="paragraph" w:customStyle="1" w:styleId="xl65">
    <w:name w:val="xl65"/>
    <w:basedOn w:val="a"/>
    <w:rsid w:val="002D4D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D4D54"/>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ru-RU"/>
    </w:rPr>
  </w:style>
  <w:style w:type="paragraph" w:customStyle="1" w:styleId="xl67">
    <w:name w:val="xl67"/>
    <w:basedOn w:val="a"/>
    <w:rsid w:val="002D4D54"/>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
    <w:rsid w:val="002D4D54"/>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D4D54"/>
    <w:pPr>
      <w:pBdr>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2D4D54"/>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D4D54"/>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table" w:styleId="af2">
    <w:name w:val="Table Grid"/>
    <w:basedOn w:val="a1"/>
    <w:uiPriority w:val="99"/>
    <w:rsid w:val="002D4D54"/>
    <w:pPr>
      <w:spacing w:after="0" w:line="240" w:lineRule="auto"/>
    </w:pPr>
    <w:rPr>
      <w:rFonts w:ascii="Calibri" w:eastAsia="Calibri" w:hAnsi="Calibri" w:cs="Times New Roman"/>
      <w:sz w:val="20"/>
      <w:szCs w:val="20"/>
      <w:lang w:val=""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Нет списка111"/>
    <w:next w:val="a2"/>
    <w:uiPriority w:val="99"/>
    <w:semiHidden/>
    <w:unhideWhenUsed/>
    <w:rsid w:val="002D4D54"/>
  </w:style>
  <w:style w:type="paragraph" w:customStyle="1" w:styleId="ConsPlusNonformat">
    <w:name w:val="ConsPlusNonformat"/>
    <w:rsid w:val="002D4D5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D4D54"/>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D4D5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D4D5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D4D5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D4D54"/>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D4D54"/>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0">
    <w:name w:val="Неразрешенное упоминание1"/>
    <w:basedOn w:val="a0"/>
    <w:uiPriority w:val="99"/>
    <w:semiHidden/>
    <w:unhideWhenUsed/>
    <w:rsid w:val="002D4D54"/>
    <w:rPr>
      <w:color w:val="605E5C"/>
      <w:shd w:val="clear" w:color="auto" w:fill="E1DFDD"/>
    </w:rPr>
  </w:style>
  <w:style w:type="paragraph" w:styleId="af3">
    <w:name w:val="Revision"/>
    <w:hidden/>
    <w:uiPriority w:val="99"/>
    <w:semiHidden/>
    <w:rsid w:val="002D4D54"/>
    <w:pPr>
      <w:spacing w:after="0" w:line="240" w:lineRule="auto"/>
    </w:pPr>
    <w:rPr>
      <w:rFonts w:ascii="Times New Roman" w:eastAsia="Times New Roman" w:hAnsi="Times New Roman" w:cs="Times New Roman"/>
      <w:sz w:val="24"/>
      <w:szCs w:val="24"/>
      <w:lang w:eastAsia="ru-RU"/>
    </w:rPr>
  </w:style>
  <w:style w:type="table" w:customStyle="1" w:styleId="12">
    <w:name w:val="Сетка таблицы1"/>
    <w:basedOn w:val="a1"/>
    <w:next w:val="af2"/>
    <w:uiPriority w:val="99"/>
    <w:rsid w:val="002D4D54"/>
    <w:rPr>
      <w:rFonts w:ascii="Calibri" w:eastAsia="Calibri" w:hAnsi="Calibri"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357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sberbank-ast.ru/" TargetMode="External"/><Relationship Id="rId4" Type="http://schemas.openxmlformats.org/officeDocument/2006/relationships/settings" Target="settings.xml"/><Relationship Id="rId9" Type="http://schemas.openxmlformats.org/officeDocument/2006/relationships/hyperlink" Target="http://xn----8sbhebm6carnw.xn--p1ai/contact/2-adres-elektronnoi-pochty-gorodsudgha-yandex-ru.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24</Pages>
  <Words>9927</Words>
  <Characters>56589</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Земля</dc:creator>
  <cp:keywords/>
  <dc:description/>
  <cp:lastModifiedBy>admin</cp:lastModifiedBy>
  <cp:revision>11</cp:revision>
  <cp:lastPrinted>2024-03-01T08:05:00Z</cp:lastPrinted>
  <dcterms:created xsi:type="dcterms:W3CDTF">2024-02-27T07:55:00Z</dcterms:created>
  <dcterms:modified xsi:type="dcterms:W3CDTF">2024-03-01T12:14:00Z</dcterms:modified>
</cp:coreProperties>
</file>