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D90" w:rsidRDefault="00BD4D90" w:rsidP="00BD4D90">
      <w:pPr>
        <w:spacing w:line="276" w:lineRule="auto"/>
        <w:ind w:firstLine="708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tbl>
      <w:tblPr>
        <w:tblW w:w="9747" w:type="dxa"/>
        <w:tblLook w:val="04A0" w:firstRow="1" w:lastRow="0" w:firstColumn="1" w:lastColumn="0" w:noHBand="0" w:noVBand="1"/>
      </w:tblPr>
      <w:tblGrid>
        <w:gridCol w:w="4266"/>
        <w:gridCol w:w="5481"/>
      </w:tblGrid>
      <w:tr w:rsidR="00BD4D90" w:rsidRPr="004E537B" w:rsidTr="00D9694B">
        <w:tc>
          <w:tcPr>
            <w:tcW w:w="4266" w:type="dxa"/>
          </w:tcPr>
          <w:p w:rsidR="00BD4D90" w:rsidRPr="004E537B" w:rsidRDefault="00BD4D90" w:rsidP="00D9694B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154709" cy="885825"/>
                  <wp:effectExtent l="19050" t="0" r="0" b="0"/>
                  <wp:docPr id="1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709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1" w:type="dxa"/>
          </w:tcPr>
          <w:p w:rsidR="00BD4D90" w:rsidRPr="00BD4D90" w:rsidRDefault="00BD4D90" w:rsidP="00BD4D90">
            <w:pPr>
              <w:spacing w:line="240" w:lineRule="auto"/>
              <w:ind w:firstLine="708"/>
              <w:jc w:val="center"/>
              <w:rPr>
                <w:rFonts w:ascii="Times New Roman" w:hAnsi="Times New Roman"/>
                <w:b/>
                <w:sz w:val="28"/>
              </w:rPr>
            </w:pPr>
            <w:r w:rsidRPr="00BD4D90">
              <w:rPr>
                <w:rFonts w:ascii="Times New Roman" w:hAnsi="Times New Roman"/>
                <w:b/>
                <w:sz w:val="28"/>
              </w:rPr>
              <w:t>В Курской области реализуется новый механизм регистрации прав дольщиков по заявлениям застройщиков</w:t>
            </w:r>
          </w:p>
          <w:p w:rsidR="00BD4D90" w:rsidRPr="000851FA" w:rsidRDefault="00BD4D90" w:rsidP="00D9694B">
            <w:pPr>
              <w:pStyle w:val="a7"/>
              <w:shd w:val="clear" w:color="auto" w:fill="FFFFFF"/>
              <w:spacing w:before="120" w:beforeAutospacing="0" w:after="120" w:afterAutospacing="0"/>
              <w:jc w:val="center"/>
              <w:rPr>
                <w:b/>
                <w:color w:val="333333"/>
                <w:sz w:val="32"/>
                <w:szCs w:val="32"/>
              </w:rPr>
            </w:pPr>
          </w:p>
        </w:tc>
      </w:tr>
    </w:tbl>
    <w:p w:rsidR="00BD4D90" w:rsidRDefault="00BD4D90" w:rsidP="00BD4D90">
      <w:pPr>
        <w:spacing w:line="276" w:lineRule="auto"/>
        <w:ind w:firstLine="708"/>
        <w:jc w:val="both"/>
        <w:rPr>
          <w:rFonts w:ascii="Times New Roman" w:hAnsi="Times New Roman"/>
          <w:sz w:val="28"/>
          <w:szCs w:val="24"/>
          <w:lang w:eastAsia="zh-CN"/>
        </w:rPr>
      </w:pPr>
      <w:r>
        <w:rPr>
          <w:rFonts w:ascii="Times New Roman" w:hAnsi="Times New Roman"/>
          <w:sz w:val="28"/>
        </w:rPr>
        <w:t>Р</w:t>
      </w:r>
      <w:r w:rsidRPr="00FF7285">
        <w:rPr>
          <w:rFonts w:ascii="Times New Roman" w:hAnsi="Times New Roman"/>
          <w:sz w:val="28"/>
        </w:rPr>
        <w:t>аньше в процессе регистрации прав на недвижимость в новостройках были задействованы застройщики, дольщики, многофункц</w:t>
      </w:r>
      <w:r>
        <w:rPr>
          <w:rFonts w:ascii="Times New Roman" w:hAnsi="Times New Roman"/>
          <w:sz w:val="28"/>
        </w:rPr>
        <w:t xml:space="preserve">иональные центры и </w:t>
      </w:r>
      <w:proofErr w:type="spellStart"/>
      <w:r>
        <w:rPr>
          <w:rFonts w:ascii="Times New Roman" w:hAnsi="Times New Roman"/>
          <w:sz w:val="28"/>
        </w:rPr>
        <w:t>Росреестр</w:t>
      </w:r>
      <w:proofErr w:type="spellEnd"/>
      <w:r>
        <w:rPr>
          <w:rFonts w:ascii="Times New Roman" w:hAnsi="Times New Roman"/>
          <w:sz w:val="28"/>
        </w:rPr>
        <w:t>, однако</w:t>
      </w:r>
      <w:r w:rsidRPr="00FF7285">
        <w:rPr>
          <w:rFonts w:ascii="Times New Roman" w:hAnsi="Times New Roman"/>
          <w:sz w:val="28"/>
        </w:rPr>
        <w:t xml:space="preserve"> теперь за покупателя это может сделать застройщик. Покупатель, в свою очередь, после внесения соответствующих сведений в государственный реестр, вместе с ключами получает и выписку из ЕГРН как доказательство зарегистрированного права собственности.</w:t>
      </w:r>
    </w:p>
    <w:p w:rsidR="00BD4D90" w:rsidRPr="00E41382" w:rsidRDefault="00BD4D90" w:rsidP="00BD4D90">
      <w:pPr>
        <w:spacing w:line="276" w:lineRule="auto"/>
        <w:ind w:firstLine="708"/>
        <w:jc w:val="both"/>
        <w:rPr>
          <w:rFonts w:ascii="Times New Roman" w:hAnsi="Times New Roman"/>
          <w:sz w:val="28"/>
          <w:szCs w:val="24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 Положительные аспекты нового механизма обсудили и профессиональные участники рынка, осуществляющие деятельность на территории Курской области. </w:t>
      </w:r>
      <w:r w:rsidRPr="00E41382"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 xml:space="preserve">уточнила представитель </w:t>
      </w:r>
      <w:r w:rsidRPr="00E41382">
        <w:rPr>
          <w:rFonts w:ascii="Times New Roman" w:hAnsi="Times New Roman"/>
          <w:sz w:val="28"/>
          <w:szCs w:val="28"/>
        </w:rPr>
        <w:t>АО «Специализированный застройщик Завод ЖБИ-3»</w:t>
      </w:r>
      <w:r>
        <w:rPr>
          <w:rFonts w:ascii="Times New Roman" w:hAnsi="Times New Roman"/>
          <w:sz w:val="28"/>
          <w:szCs w:val="28"/>
        </w:rPr>
        <w:t xml:space="preserve"> Ковалева М.А.,  в настоящий момент застройщиком организуется работа по подаче документов по оформлению права собственности от имени участников долевого строительства, что позволит  собственнику получить  документы  без дополнительно похода в офис МФЦ. </w:t>
      </w:r>
    </w:p>
    <w:p w:rsidR="00BD4D90" w:rsidRDefault="00BD4D90" w:rsidP="00BD4D90">
      <w:pPr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Заместитель </w:t>
      </w:r>
      <w:proofErr w:type="spellStart"/>
      <w:r>
        <w:rPr>
          <w:rFonts w:ascii="Times New Roman" w:hAnsi="Times New Roman"/>
          <w:sz w:val="28"/>
        </w:rPr>
        <w:t>Росреестра</w:t>
      </w:r>
      <w:proofErr w:type="spellEnd"/>
      <w:r>
        <w:rPr>
          <w:rFonts w:ascii="Times New Roman" w:hAnsi="Times New Roman"/>
          <w:sz w:val="28"/>
        </w:rPr>
        <w:t xml:space="preserve"> по Курской области А.Г. Стрекалова                         отметила, что Федеральным</w:t>
      </w:r>
      <w:r w:rsidRPr="00FF7285">
        <w:rPr>
          <w:rFonts w:ascii="Times New Roman" w:hAnsi="Times New Roman"/>
          <w:sz w:val="28"/>
        </w:rPr>
        <w:t xml:space="preserve"> закон</w:t>
      </w:r>
      <w:r>
        <w:rPr>
          <w:rFonts w:ascii="Times New Roman" w:hAnsi="Times New Roman"/>
          <w:sz w:val="28"/>
        </w:rPr>
        <w:t>ом</w:t>
      </w:r>
      <w:r w:rsidRPr="00FF7285">
        <w:rPr>
          <w:rFonts w:ascii="Times New Roman" w:hAnsi="Times New Roman"/>
          <w:sz w:val="28"/>
        </w:rPr>
        <w:t xml:space="preserve"> № 202-ФЗ</w:t>
      </w:r>
      <w:r>
        <w:rPr>
          <w:rFonts w:ascii="Times New Roman" w:hAnsi="Times New Roman"/>
          <w:sz w:val="28"/>
        </w:rPr>
        <w:t xml:space="preserve">  были </w:t>
      </w:r>
      <w:r w:rsidRPr="00FF7285">
        <w:rPr>
          <w:rFonts w:ascii="Times New Roman" w:hAnsi="Times New Roman"/>
          <w:sz w:val="28"/>
        </w:rPr>
        <w:t>установлены пределы правовой экспертизы документов, поданных застройщиками на государственный кадастровый учет и (или) регистрацию прав на объекты капитального строительства. Также для застройщиков предусмотрена возможность государственного кадастрового учёта и регистрации прав на созданные объекты недвижимости при разнице (в пределах 5%) в фактической площади построенного объекта с проектной документацией и разрешением на строительство.</w:t>
      </w:r>
    </w:p>
    <w:p w:rsidR="00BD4D90" w:rsidRDefault="00BD4D90" w:rsidP="00BD4D90">
      <w:pPr>
        <w:spacing w:line="276" w:lineRule="auto"/>
        <w:ind w:firstLine="708"/>
        <w:jc w:val="both"/>
        <w:rPr>
          <w:rFonts w:ascii="Times New Roman" w:hAnsi="Times New Roman"/>
          <w:sz w:val="28"/>
        </w:rPr>
      </w:pPr>
    </w:p>
    <w:p w:rsidR="00BD4D90" w:rsidRPr="009620C7" w:rsidRDefault="00BD4D90" w:rsidP="00BD4D90">
      <w:pPr>
        <w:pStyle w:val="a4"/>
        <w:jc w:val="both"/>
      </w:pPr>
      <w:r w:rsidRPr="009620C7">
        <w:t xml:space="preserve">С уважением, </w:t>
      </w:r>
    </w:p>
    <w:p w:rsidR="00BD4D90" w:rsidRPr="009620C7" w:rsidRDefault="00BD4D90" w:rsidP="00BD4D90">
      <w:pPr>
        <w:pStyle w:val="a4"/>
        <w:jc w:val="both"/>
      </w:pPr>
      <w:r w:rsidRPr="009620C7">
        <w:t xml:space="preserve">Пресс-служба Управления </w:t>
      </w:r>
      <w:proofErr w:type="spellStart"/>
      <w:r w:rsidRPr="009620C7">
        <w:t>Росреестра</w:t>
      </w:r>
      <w:proofErr w:type="spellEnd"/>
      <w:r w:rsidRPr="009620C7">
        <w:t xml:space="preserve"> по Курской области </w:t>
      </w:r>
    </w:p>
    <w:p w:rsidR="00BD4D90" w:rsidRPr="009620C7" w:rsidRDefault="00BD4D90" w:rsidP="00BD4D90">
      <w:pPr>
        <w:pStyle w:val="a4"/>
        <w:jc w:val="both"/>
      </w:pPr>
      <w:r w:rsidRPr="009620C7">
        <w:t>Тел.: +7 (4712) 52-92-75</w:t>
      </w:r>
    </w:p>
    <w:p w:rsidR="00BD4D90" w:rsidRPr="009620C7" w:rsidRDefault="00BD4D90" w:rsidP="00BD4D90">
      <w:pPr>
        <w:pStyle w:val="a4"/>
        <w:jc w:val="both"/>
      </w:pPr>
      <w:r w:rsidRPr="009620C7">
        <w:t>моб.: 8 (919) 213-05-38</w:t>
      </w:r>
    </w:p>
    <w:p w:rsidR="00BD4D90" w:rsidRPr="009620C7" w:rsidRDefault="00BD4D90" w:rsidP="00BD4D90">
      <w:pPr>
        <w:pStyle w:val="a4"/>
        <w:jc w:val="both"/>
      </w:pPr>
      <w:r w:rsidRPr="009620C7">
        <w:t>Bashkeyeva@r46.rosreestr.ru</w:t>
      </w:r>
    </w:p>
    <w:p w:rsidR="00BD4D90" w:rsidRPr="009620C7" w:rsidRDefault="00BD4D90" w:rsidP="00BD4D90">
      <w:r w:rsidRPr="009620C7">
        <w:t xml:space="preserve">Мы в </w:t>
      </w:r>
      <w:proofErr w:type="spellStart"/>
      <w:r w:rsidRPr="009620C7">
        <w:rPr>
          <w:lang w:val="en-US"/>
        </w:rPr>
        <w:t>Instagram</w:t>
      </w:r>
      <w:proofErr w:type="spellEnd"/>
      <w:r w:rsidRPr="009620C7">
        <w:t xml:space="preserve">: </w:t>
      </w:r>
      <w:hyperlink r:id="rId6" w:history="1">
        <w:r w:rsidRPr="009620C7">
          <w:rPr>
            <w:rStyle w:val="a3"/>
            <w:lang w:val="en-US"/>
          </w:rPr>
          <w:t>https://www.instagram.com/rosreestr46/</w:t>
        </w:r>
      </w:hyperlink>
    </w:p>
    <w:p w:rsidR="009257E9" w:rsidRDefault="009257E9"/>
    <w:sectPr w:rsidR="009257E9" w:rsidSect="0092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D90"/>
    <w:rsid w:val="003C79BD"/>
    <w:rsid w:val="009257E9"/>
    <w:rsid w:val="00BD4D90"/>
    <w:rsid w:val="00BF55CC"/>
    <w:rsid w:val="00D8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pacing w:val="1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D90"/>
    <w:pPr>
      <w:spacing w:after="160" w:line="264" w:lineRule="auto"/>
    </w:pPr>
    <w:rPr>
      <w:rFonts w:asciiTheme="minorHAnsi" w:eastAsia="Times New Roman" w:hAnsiTheme="minorHAnsi"/>
      <w:spacing w:val="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4D90"/>
    <w:rPr>
      <w:color w:val="0000FF" w:themeColor="hyperlink"/>
      <w:u w:val="single"/>
    </w:rPr>
  </w:style>
  <w:style w:type="paragraph" w:styleId="a4">
    <w:name w:val="No Spacing"/>
    <w:uiPriority w:val="1"/>
    <w:qFormat/>
    <w:rsid w:val="00BD4D90"/>
    <w:pPr>
      <w:spacing w:after="0" w:line="240" w:lineRule="auto"/>
    </w:pPr>
    <w:rPr>
      <w:rFonts w:asciiTheme="minorHAnsi" w:hAnsiTheme="minorHAnsi" w:cstheme="minorBidi"/>
      <w:color w:val="auto"/>
      <w:spacing w:val="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BD4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D90"/>
    <w:rPr>
      <w:rFonts w:ascii="Tahoma" w:eastAsia="Times New Roman" w:hAnsi="Tahoma" w:cs="Tahoma"/>
      <w:spacing w:val="0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BD4D9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pacing w:val="1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D90"/>
    <w:pPr>
      <w:spacing w:after="160" w:line="264" w:lineRule="auto"/>
    </w:pPr>
    <w:rPr>
      <w:rFonts w:asciiTheme="minorHAnsi" w:eastAsia="Times New Roman" w:hAnsiTheme="minorHAnsi"/>
      <w:spacing w:val="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4D90"/>
    <w:rPr>
      <w:color w:val="0000FF" w:themeColor="hyperlink"/>
      <w:u w:val="single"/>
    </w:rPr>
  </w:style>
  <w:style w:type="paragraph" w:styleId="a4">
    <w:name w:val="No Spacing"/>
    <w:uiPriority w:val="1"/>
    <w:qFormat/>
    <w:rsid w:val="00BD4D90"/>
    <w:pPr>
      <w:spacing w:after="0" w:line="240" w:lineRule="auto"/>
    </w:pPr>
    <w:rPr>
      <w:rFonts w:asciiTheme="minorHAnsi" w:hAnsiTheme="minorHAnsi" w:cstheme="minorBidi"/>
      <w:color w:val="auto"/>
      <w:spacing w:val="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BD4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D90"/>
    <w:rPr>
      <w:rFonts w:ascii="Tahoma" w:eastAsia="Times New Roman" w:hAnsi="Tahoma" w:cs="Tahoma"/>
      <w:spacing w:val="0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BD4D9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instagram.com/rosreestr46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Башкеева А А</dc:creator>
  <cp:lastModifiedBy>ПК-030220131</cp:lastModifiedBy>
  <cp:revision>2</cp:revision>
  <cp:lastPrinted>2021-09-08T06:28:00Z</cp:lastPrinted>
  <dcterms:created xsi:type="dcterms:W3CDTF">2021-09-08T12:53:00Z</dcterms:created>
  <dcterms:modified xsi:type="dcterms:W3CDTF">2021-09-08T12:53:00Z</dcterms:modified>
</cp:coreProperties>
</file>